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0F7" w:rsidRPr="00AE40F7" w:rsidRDefault="00AE40F7" w:rsidP="00AE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8"/>
          <w:szCs w:val="28"/>
          <w:lang w:eastAsia="ru-RU"/>
        </w:rPr>
      </w:pPr>
      <w:r w:rsidRPr="00AE40F7">
        <w:rPr>
          <w:rFonts w:ascii="Times New Roman" w:eastAsia="Times New Roman" w:hAnsi="Times New Roman" w:cs="Times New Roman"/>
          <w:b/>
          <w:sz w:val="28"/>
          <w:szCs w:val="28"/>
          <w:lang w:eastAsia="ru-RU"/>
        </w:rPr>
        <w:t>Методические рекомендации по написанию эссе</w:t>
      </w:r>
    </w:p>
    <w:p w:rsid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Эссе от французского "</w:t>
      </w:r>
      <w:proofErr w:type="spellStart"/>
      <w:r w:rsidRPr="00AE40F7">
        <w:rPr>
          <w:rFonts w:ascii="Times New Roman" w:eastAsia="Times New Roman" w:hAnsi="Times New Roman" w:cs="Times New Roman"/>
          <w:color w:val="000000"/>
          <w:sz w:val="28"/>
          <w:szCs w:val="28"/>
          <w:lang w:eastAsia="ru-RU"/>
        </w:rPr>
        <w:t>essai</w:t>
      </w:r>
      <w:proofErr w:type="spellEnd"/>
      <w:r w:rsidRPr="00AE40F7">
        <w:rPr>
          <w:rFonts w:ascii="Times New Roman" w:eastAsia="Times New Roman" w:hAnsi="Times New Roman" w:cs="Times New Roman"/>
          <w:color w:val="000000"/>
          <w:sz w:val="28"/>
          <w:szCs w:val="28"/>
          <w:lang w:eastAsia="ru-RU"/>
        </w:rPr>
        <w:t>", англ. "</w:t>
      </w:r>
      <w:proofErr w:type="spellStart"/>
      <w:r w:rsidRPr="00AE40F7">
        <w:rPr>
          <w:rFonts w:ascii="Times New Roman" w:eastAsia="Times New Roman" w:hAnsi="Times New Roman" w:cs="Times New Roman"/>
          <w:color w:val="000000"/>
          <w:sz w:val="28"/>
          <w:szCs w:val="28"/>
          <w:lang w:eastAsia="ru-RU"/>
        </w:rPr>
        <w:t>essay</w:t>
      </w:r>
      <w:proofErr w:type="spellEnd"/>
      <w:r w:rsidRPr="00AE40F7">
        <w:rPr>
          <w:rFonts w:ascii="Times New Roman" w:eastAsia="Times New Roman" w:hAnsi="Times New Roman" w:cs="Times New Roman"/>
          <w:color w:val="000000"/>
          <w:sz w:val="28"/>
          <w:szCs w:val="28"/>
          <w:lang w:eastAsia="ru-RU"/>
        </w:rPr>
        <w:t>", "</w:t>
      </w:r>
      <w:proofErr w:type="spellStart"/>
      <w:r w:rsidRPr="00AE40F7">
        <w:rPr>
          <w:rFonts w:ascii="Times New Roman" w:eastAsia="Times New Roman" w:hAnsi="Times New Roman" w:cs="Times New Roman"/>
          <w:color w:val="000000"/>
          <w:sz w:val="28"/>
          <w:szCs w:val="28"/>
          <w:lang w:eastAsia="ru-RU"/>
        </w:rPr>
        <w:t>assay</w:t>
      </w:r>
      <w:proofErr w:type="spellEnd"/>
      <w:r w:rsidRPr="00AE40F7">
        <w:rPr>
          <w:rFonts w:ascii="Times New Roman" w:eastAsia="Times New Roman" w:hAnsi="Times New Roman" w:cs="Times New Roman"/>
          <w:color w:val="000000"/>
          <w:sz w:val="28"/>
          <w:szCs w:val="28"/>
          <w:lang w:eastAsia="ru-RU"/>
        </w:rPr>
        <w:t>" — попытка, проба, очерк; от латинского "</w:t>
      </w:r>
      <w:proofErr w:type="spellStart"/>
      <w:r w:rsidRPr="00AE40F7">
        <w:rPr>
          <w:rFonts w:ascii="Times New Roman" w:eastAsia="Times New Roman" w:hAnsi="Times New Roman" w:cs="Times New Roman"/>
          <w:color w:val="000000"/>
          <w:sz w:val="28"/>
          <w:szCs w:val="28"/>
          <w:lang w:eastAsia="ru-RU"/>
        </w:rPr>
        <w:t>exagium</w:t>
      </w:r>
      <w:proofErr w:type="spellEnd"/>
      <w:r w:rsidRPr="00AE40F7">
        <w:rPr>
          <w:rFonts w:ascii="Times New Roman" w:eastAsia="Times New Roman" w:hAnsi="Times New Roman" w:cs="Times New Roman"/>
          <w:color w:val="000000"/>
          <w:sz w:val="28"/>
          <w:szCs w:val="28"/>
          <w:lang w:eastAsia="ru-RU"/>
        </w:rPr>
        <w:t xml:space="preserve">" — взвешивание. Создателем жанра эссе считается </w:t>
      </w:r>
      <w:proofErr w:type="spellStart"/>
      <w:r w:rsidRPr="00AE40F7">
        <w:rPr>
          <w:rFonts w:ascii="Times New Roman" w:eastAsia="Times New Roman" w:hAnsi="Times New Roman" w:cs="Times New Roman"/>
          <w:color w:val="000000"/>
          <w:sz w:val="28"/>
          <w:szCs w:val="28"/>
          <w:lang w:eastAsia="ru-RU"/>
        </w:rPr>
        <w:t>М.Монтень</w:t>
      </w:r>
      <w:proofErr w:type="spellEnd"/>
      <w:r w:rsidRPr="00AE40F7">
        <w:rPr>
          <w:rFonts w:ascii="Times New Roman" w:eastAsia="Times New Roman" w:hAnsi="Times New Roman" w:cs="Times New Roman"/>
          <w:color w:val="000000"/>
          <w:sz w:val="28"/>
          <w:szCs w:val="28"/>
          <w:lang w:eastAsia="ru-RU"/>
        </w:rPr>
        <w:t xml:space="preserve"> ("Опыты", </w:t>
      </w:r>
      <w:smartTag w:uri="urn:schemas-microsoft-com:office:smarttags" w:element="metricconverter">
        <w:smartTagPr>
          <w:attr w:name="ProductID" w:val="1580 г"/>
        </w:smartTagPr>
        <w:r w:rsidRPr="00AE40F7">
          <w:rPr>
            <w:rFonts w:ascii="Times New Roman" w:eastAsia="Times New Roman" w:hAnsi="Times New Roman" w:cs="Times New Roman"/>
            <w:color w:val="000000"/>
            <w:sz w:val="28"/>
            <w:szCs w:val="28"/>
            <w:lang w:eastAsia="ru-RU"/>
          </w:rPr>
          <w:t>1580 г</w:t>
        </w:r>
      </w:smartTag>
      <w:r w:rsidRPr="00AE40F7">
        <w:rPr>
          <w:rFonts w:ascii="Times New Roman" w:eastAsia="Times New Roman" w:hAnsi="Times New Roman" w:cs="Times New Roman"/>
          <w:color w:val="000000"/>
          <w:sz w:val="28"/>
          <w:szCs w:val="28"/>
          <w:lang w:eastAsia="ru-RU"/>
        </w:rPr>
        <w:t xml:space="preserve">.). Это прозаическое сочинение — рассуждение небольшого объема со свободной композицией. Жанр критики и публицистики, свободная трактовка какой—либо проблемы. 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 Как правило, эссе предполагает новое, субъективно окрашенное </w:t>
      </w:r>
      <w:proofErr w:type="gramStart"/>
      <w:r w:rsidRPr="00AE40F7">
        <w:rPr>
          <w:rFonts w:ascii="Times New Roman" w:eastAsia="Times New Roman" w:hAnsi="Times New Roman" w:cs="Times New Roman"/>
          <w:color w:val="000000"/>
          <w:sz w:val="28"/>
          <w:szCs w:val="28"/>
          <w:lang w:eastAsia="ru-RU"/>
        </w:rPr>
        <w:t>слово</w:t>
      </w:r>
      <w:proofErr w:type="gramEnd"/>
      <w:r w:rsidRPr="00AE40F7">
        <w:rPr>
          <w:rFonts w:ascii="Times New Roman" w:eastAsia="Times New Roman" w:hAnsi="Times New Roman" w:cs="Times New Roman"/>
          <w:color w:val="000000"/>
          <w:sz w:val="28"/>
          <w:szCs w:val="28"/>
          <w:lang w:eastAsia="ru-RU"/>
        </w:rPr>
        <w:t xml:space="preserve"> о чем — либо и может иметь философский, </w:t>
      </w:r>
      <w:proofErr w:type="spellStart"/>
      <w:r w:rsidRPr="00AE40F7">
        <w:rPr>
          <w:rFonts w:ascii="Times New Roman" w:eastAsia="Times New Roman" w:hAnsi="Times New Roman" w:cs="Times New Roman"/>
          <w:color w:val="000000"/>
          <w:sz w:val="28"/>
          <w:szCs w:val="28"/>
          <w:lang w:eastAsia="ru-RU"/>
        </w:rPr>
        <w:t>историко</w:t>
      </w:r>
      <w:proofErr w:type="spellEnd"/>
      <w:r w:rsidRPr="00AE40F7">
        <w:rPr>
          <w:rFonts w:ascii="Times New Roman" w:eastAsia="Times New Roman" w:hAnsi="Times New Roman" w:cs="Times New Roman"/>
          <w:color w:val="000000"/>
          <w:sz w:val="28"/>
          <w:szCs w:val="28"/>
          <w:lang w:eastAsia="ru-RU"/>
        </w:rPr>
        <w:t>—биографический, публицистический, литературно—критический, научно—популярный, беллетристический характер.</w:t>
      </w:r>
    </w:p>
    <w:p w:rsidR="00AE40F7" w:rsidRPr="00AE40F7" w:rsidRDefault="00AE40F7" w:rsidP="00AE40F7">
      <w:pPr>
        <w:spacing w:after="200" w:line="240" w:lineRule="auto"/>
        <w:ind w:firstLine="72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i/>
          <w:iCs/>
          <w:sz w:val="28"/>
          <w:szCs w:val="28"/>
          <w:lang w:eastAsia="ru-RU"/>
        </w:rPr>
        <w:t>Слово "эссе" пришло в русский язык из французского</w:t>
      </w:r>
      <w:r w:rsidRPr="00AE40F7">
        <w:rPr>
          <w:rFonts w:ascii="Times New Roman" w:eastAsia="Times New Roman" w:hAnsi="Times New Roman" w:cs="Times New Roman"/>
          <w:sz w:val="28"/>
          <w:szCs w:val="28"/>
          <w:lang w:eastAsia="ru-RU"/>
        </w:rPr>
        <w:t xml:space="preserve"> и исторически восходит к латинскому слову </w:t>
      </w:r>
      <w:proofErr w:type="spellStart"/>
      <w:r w:rsidRPr="00AE40F7">
        <w:rPr>
          <w:rFonts w:ascii="Times New Roman" w:eastAsia="Times New Roman" w:hAnsi="Times New Roman" w:cs="Times New Roman"/>
          <w:sz w:val="28"/>
          <w:szCs w:val="28"/>
          <w:lang w:eastAsia="ru-RU"/>
        </w:rPr>
        <w:t>exagium</w:t>
      </w:r>
      <w:proofErr w:type="spellEnd"/>
      <w:r w:rsidRPr="00AE40F7">
        <w:rPr>
          <w:rFonts w:ascii="Times New Roman" w:eastAsia="Times New Roman" w:hAnsi="Times New Roman" w:cs="Times New Roman"/>
          <w:sz w:val="28"/>
          <w:szCs w:val="28"/>
          <w:lang w:eastAsia="ru-RU"/>
        </w:rPr>
        <w:t xml:space="preserve"> (взвешивание). Французское </w:t>
      </w:r>
      <w:proofErr w:type="spellStart"/>
      <w:r w:rsidRPr="00AE40F7">
        <w:rPr>
          <w:rFonts w:ascii="Times New Roman" w:eastAsia="Times New Roman" w:hAnsi="Times New Roman" w:cs="Times New Roman"/>
          <w:sz w:val="28"/>
          <w:szCs w:val="28"/>
          <w:lang w:eastAsia="ru-RU"/>
        </w:rPr>
        <w:t>еззаi</w:t>
      </w:r>
      <w:proofErr w:type="spellEnd"/>
      <w:r w:rsidRPr="00AE40F7">
        <w:rPr>
          <w:rFonts w:ascii="Times New Roman" w:eastAsia="Times New Roman" w:hAnsi="Times New Roman" w:cs="Times New Roman"/>
          <w:sz w:val="28"/>
          <w:szCs w:val="28"/>
          <w:lang w:eastAsia="ru-RU"/>
        </w:rPr>
        <w:t xml:space="preserve"> можно буквально перевести словами опыт, проба, попытка, набросок, очерк.</w:t>
      </w:r>
    </w:p>
    <w:p w:rsidR="00AE40F7" w:rsidRPr="00AE40F7" w:rsidRDefault="00AE40F7" w:rsidP="00AE40F7">
      <w:pPr>
        <w:spacing w:after="200" w:line="240" w:lineRule="auto"/>
        <w:ind w:firstLine="708"/>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В "Толковом словаре иноязычных слов" Л.П. Крысина эссе определяется как "очерк, трактующий какие-нибудь проблемы не в систематическом научном виде, а в свободной форме".</w:t>
      </w:r>
    </w:p>
    <w:p w:rsidR="00AE40F7" w:rsidRPr="00AE40F7" w:rsidRDefault="00AE40F7" w:rsidP="00AE40F7">
      <w:pPr>
        <w:spacing w:after="200" w:line="240" w:lineRule="auto"/>
        <w:ind w:firstLine="72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i/>
          <w:iCs/>
          <w:sz w:val="28"/>
          <w:szCs w:val="28"/>
          <w:lang w:eastAsia="ru-RU"/>
        </w:rPr>
        <w:t>"Большой энциклопедический словарь" дает такое определение:</w:t>
      </w:r>
      <w:r w:rsidRPr="00AE40F7">
        <w:rPr>
          <w:rFonts w:ascii="Times New Roman" w:eastAsia="Times New Roman" w:hAnsi="Times New Roman" w:cs="Times New Roman"/>
          <w:sz w:val="28"/>
          <w:szCs w:val="28"/>
          <w:lang w:eastAsia="ru-RU"/>
        </w:rPr>
        <w:t xml:space="preserve"> "Эссе - это жанр философской, литературно-критической, историко-биографической, публицистической прозы, сочетающий подчеркнуто индивидуальную позицию автора с непринужденным, часто парадоксальным изложением, ориентированным на разговорную речь".</w:t>
      </w:r>
    </w:p>
    <w:p w:rsidR="00AE40F7" w:rsidRPr="00AE40F7" w:rsidRDefault="00AE40F7" w:rsidP="00AE40F7">
      <w:pPr>
        <w:spacing w:after="200" w:line="240" w:lineRule="auto"/>
        <w:ind w:firstLine="72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"Краткая литературная энциклопедия" уточняет: "Эссе - это прозаическое сочинение небольшого объема и свободной композиции, трактующее частную тему и представляющее попытку передать индивидуальные впечатления и соображения, так или иначе с нею связанные".</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Эссе студента — это самостоятельная письменная работа </w:t>
      </w:r>
      <w:r w:rsidRPr="00AE40F7">
        <w:rPr>
          <w:rFonts w:ascii="Times New Roman" w:eastAsia="Times New Roman" w:hAnsi="Times New Roman" w:cs="Times New Roman"/>
          <w:b/>
          <w:bCs/>
          <w:color w:val="000000"/>
          <w:sz w:val="28"/>
          <w:szCs w:val="28"/>
          <w:lang w:eastAsia="ru-RU"/>
        </w:rPr>
        <w:t>на тему, предложенную преподавателем (тема может быть предложена и студентом, но обязательно должна быть согласована с преподавателем). Цель эссе состоит в развитии навыков самостоятельного творческого мышления и письменного изложения собственных мыслей.</w:t>
      </w:r>
      <w:r w:rsidRPr="00AE40F7">
        <w:rPr>
          <w:rFonts w:ascii="Times New Roman" w:eastAsia="Times New Roman" w:hAnsi="Times New Roman" w:cs="Times New Roman"/>
          <w:color w:val="000000"/>
          <w:sz w:val="28"/>
          <w:szCs w:val="28"/>
          <w:lang w:eastAsia="ru-RU"/>
        </w:rPr>
        <w:t xml:space="preserve"> Писать эссе чрезвычайно полезно, поскольку это позволяет автору научиться четко и грамотно формулировать мысли, структурировать информацию, использовать основные категории анализа, выделять причинно</w:t>
      </w:r>
      <w:r w:rsidR="007417F1">
        <w:rPr>
          <w:rFonts w:ascii="Times New Roman" w:eastAsia="Times New Roman" w:hAnsi="Times New Roman" w:cs="Times New Roman"/>
          <w:color w:val="000000"/>
          <w:sz w:val="28"/>
          <w:szCs w:val="28"/>
          <w:lang w:eastAsia="ru-RU"/>
        </w:rPr>
        <w:t>-</w:t>
      </w:r>
      <w:bookmarkStart w:id="0" w:name="_GoBack"/>
      <w:bookmarkEnd w:id="0"/>
      <w:r w:rsidRPr="00AE40F7">
        <w:rPr>
          <w:rFonts w:ascii="Times New Roman" w:eastAsia="Times New Roman" w:hAnsi="Times New Roman" w:cs="Times New Roman"/>
          <w:color w:val="000000"/>
          <w:sz w:val="28"/>
          <w:szCs w:val="28"/>
          <w:lang w:eastAsia="ru-RU"/>
        </w:rPr>
        <w:t>следственные связи, иллюстрировать понятия соответствующими примерами, аргументировать свои выводы; овладеть научным стилем речи.</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Эссе должно содержать: четкое изложение сути поставленной </w:t>
      </w:r>
      <w:proofErr w:type="gramStart"/>
      <w:r w:rsidRPr="00AE40F7">
        <w:rPr>
          <w:rFonts w:ascii="Times New Roman" w:eastAsia="Times New Roman" w:hAnsi="Times New Roman" w:cs="Times New Roman"/>
          <w:color w:val="000000"/>
          <w:sz w:val="28"/>
          <w:szCs w:val="28"/>
          <w:lang w:eastAsia="ru-RU"/>
        </w:rPr>
        <w:t>проблемы,  включать</w:t>
      </w:r>
      <w:proofErr w:type="gramEnd"/>
      <w:r w:rsidRPr="00AE40F7">
        <w:rPr>
          <w:rFonts w:ascii="Times New Roman" w:eastAsia="Times New Roman" w:hAnsi="Times New Roman" w:cs="Times New Roman"/>
          <w:color w:val="000000"/>
          <w:sz w:val="28"/>
          <w:szCs w:val="28"/>
          <w:lang w:eastAsia="ru-RU"/>
        </w:rPr>
        <w:t xml:space="preserve">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w:t>
      </w:r>
      <w:r w:rsidRPr="00AE40F7">
        <w:rPr>
          <w:rFonts w:ascii="Times New Roman" w:eastAsia="Times New Roman" w:hAnsi="Times New Roman" w:cs="Times New Roman"/>
          <w:color w:val="000000"/>
          <w:sz w:val="28"/>
          <w:szCs w:val="28"/>
          <w:lang w:eastAsia="ru-RU"/>
        </w:rPr>
        <w:lastRenderedPageBreak/>
        <w:t>позицию по поставленной проблеме. В зависимости от специфики дисциплины формы эссе могут значительно дифференцироваться. В некоторых случаях это может быть анализ имеющихся статистических данных по изучаемой проблеме, анализ материалов из средств массовой информации и использованием изучаемых моделей, подробный разбор предложенной задачи с развернутыми мнениями, подбор и детальный анализ примеров, иллюстрирующих проблему и т.д.</w:t>
      </w:r>
    </w:p>
    <w:p w:rsidR="00AE40F7" w:rsidRPr="00AE40F7" w:rsidRDefault="00AE40F7" w:rsidP="00AE40F7">
      <w:pPr>
        <w:keepNext/>
        <w:spacing w:after="0" w:line="240" w:lineRule="auto"/>
        <w:ind w:firstLine="720"/>
        <w:outlineLvl w:val="1"/>
        <w:rPr>
          <w:rFonts w:ascii="Times New Roman" w:eastAsia="Times New Roman" w:hAnsi="Times New Roman" w:cs="Times New Roman"/>
          <w:b/>
          <w:bCs/>
          <w:i/>
          <w:iCs/>
          <w:sz w:val="28"/>
          <w:szCs w:val="28"/>
          <w:lang w:eastAsia="ru-RU"/>
        </w:rPr>
      </w:pPr>
      <w:r w:rsidRPr="00AE40F7">
        <w:rPr>
          <w:rFonts w:ascii="Times New Roman" w:eastAsia="Times New Roman" w:hAnsi="Times New Roman" w:cs="Times New Roman"/>
          <w:b/>
          <w:bCs/>
          <w:i/>
          <w:iCs/>
          <w:sz w:val="28"/>
          <w:szCs w:val="28"/>
          <w:lang w:eastAsia="ru-RU"/>
        </w:rPr>
        <w:t>Признаки эссе</w:t>
      </w:r>
    </w:p>
    <w:p w:rsidR="00AE40F7" w:rsidRPr="00AE40F7" w:rsidRDefault="00AE40F7" w:rsidP="00AE40F7">
      <w:pPr>
        <w:spacing w:after="0" w:line="240" w:lineRule="auto"/>
        <w:ind w:firstLine="225"/>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Можно выделить некоторые общие признаки (особенности) жанра, которые обычно перечисляются в энциклопедиях и словарях:</w:t>
      </w:r>
    </w:p>
    <w:p w:rsidR="00AE40F7" w:rsidRPr="00AE40F7" w:rsidRDefault="00AE40F7" w:rsidP="00AE40F7">
      <w:pPr>
        <w:numPr>
          <w:ilvl w:val="0"/>
          <w:numId w:val="5"/>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Небольшой объем. </w:t>
      </w:r>
    </w:p>
    <w:p w:rsidR="00AE40F7" w:rsidRPr="00AE40F7" w:rsidRDefault="00AE40F7" w:rsidP="00AE40F7">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Каких-либо жестких границ, конечно, не существует. Объем эссе - от трех до семи страниц компьютерного текста. Например, в Гарвардской школе бизнеса часто пишутся эссе всего на двух страницах. В российских университетах допускается эссе до десяти страниц, правда, машинописного текста.</w:t>
      </w:r>
    </w:p>
    <w:p w:rsidR="00AE40F7" w:rsidRPr="00AE40F7" w:rsidRDefault="00AE40F7" w:rsidP="00AE40F7">
      <w:pPr>
        <w:numPr>
          <w:ilvl w:val="0"/>
          <w:numId w:val="5"/>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Конкретная тема и подчеркнуто субъективная ее трактовка. </w:t>
      </w:r>
    </w:p>
    <w:p w:rsidR="00AE40F7" w:rsidRPr="00AE40F7" w:rsidRDefault="00AE40F7" w:rsidP="00AE40F7">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Тема эссе всегда конкретна. Эссе не может содержать много тем или идей (мыслей). Оно отражает только один вариант, одну мысль. И развивает ее. Это ответ на один вопрос.</w:t>
      </w:r>
    </w:p>
    <w:p w:rsidR="00AE40F7" w:rsidRPr="00AE40F7" w:rsidRDefault="00AE40F7" w:rsidP="00AE40F7">
      <w:pPr>
        <w:numPr>
          <w:ilvl w:val="0"/>
          <w:numId w:val="5"/>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Свободная композиция - важная особенность эссе. </w:t>
      </w:r>
    </w:p>
    <w:p w:rsidR="00AE40F7" w:rsidRPr="00AE40F7" w:rsidRDefault="00AE40F7" w:rsidP="00AE40F7">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Исследователи отмечают, что эссе по своей природе устроено так, что не терпит никаких формальных рамок. Оно нередко строится вопреки законам логики, подчиняется произвольным ассоциациям, руководствуется принципом "Всё наоборот".</w:t>
      </w:r>
    </w:p>
    <w:p w:rsidR="00AE40F7" w:rsidRPr="00AE40F7" w:rsidRDefault="00AE40F7" w:rsidP="00AE40F7">
      <w:pPr>
        <w:numPr>
          <w:ilvl w:val="0"/>
          <w:numId w:val="5"/>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Непринужденность повествования. </w:t>
      </w:r>
    </w:p>
    <w:p w:rsidR="00AE40F7" w:rsidRPr="00AE40F7" w:rsidRDefault="00AE40F7" w:rsidP="00AE40F7">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Автору эссе важно установить доверительный стиль общения с читателем; чтобы быть понятым, он избегает намеренно усложненных, неясных, излишне строгих построений. Исследователи отмечают, что хорошее эссе может написать только тот, кто свободно владеет темой, видит ее с различных сторон и готов предъявить читателю не исчерпывающий, но многоаспектный взгляд на явление, ставшее отправной точкой его размышлений.</w:t>
      </w:r>
    </w:p>
    <w:p w:rsidR="00AE40F7" w:rsidRPr="00AE40F7" w:rsidRDefault="00AE40F7" w:rsidP="00AE40F7">
      <w:pPr>
        <w:numPr>
          <w:ilvl w:val="0"/>
          <w:numId w:val="5"/>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Склонность к парадоксам. </w:t>
      </w:r>
    </w:p>
    <w:p w:rsidR="00AE40F7" w:rsidRPr="00AE40F7" w:rsidRDefault="00AE40F7" w:rsidP="00AE40F7">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Эссе призвано удивить читателя (слушателя) - это, по мнению многих исследователей, его обязательное качество. Отправной точкой для размышлений, воплощенных в эссе, нередко является афористическое, яркое высказывание или парадоксальное определение, буквально сталкивающее на первый взгляд бесспорные, но взаимоисключающие друг друга утверждения, характеристики, тезисы.</w:t>
      </w:r>
    </w:p>
    <w:p w:rsidR="00AE40F7" w:rsidRPr="00AE40F7" w:rsidRDefault="00AE40F7" w:rsidP="00AE40F7">
      <w:pPr>
        <w:numPr>
          <w:ilvl w:val="0"/>
          <w:numId w:val="5"/>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Внутреннее смысловое единство </w:t>
      </w:r>
    </w:p>
    <w:p w:rsidR="00AE40F7" w:rsidRPr="00AE40F7" w:rsidRDefault="00AE40F7" w:rsidP="00AE40F7">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Возможно, это один из парадоксов жанра. Свободное по композиции, ориентированное на субъективность, эссе вместе с тем обладает внутренним смысловым единством, т.е. согласованностью ключевых тезисов и утверждений, внутренней гармонией аргументов и ассоциаций, </w:t>
      </w:r>
      <w:r w:rsidRPr="00AE40F7">
        <w:rPr>
          <w:rFonts w:ascii="Times New Roman" w:eastAsia="Times New Roman" w:hAnsi="Times New Roman" w:cs="Times New Roman"/>
          <w:sz w:val="28"/>
          <w:szCs w:val="28"/>
          <w:lang w:eastAsia="ru-RU"/>
        </w:rPr>
        <w:lastRenderedPageBreak/>
        <w:t>непротиворечивостью тех суждений, в которых выражена личностная позиция автора.</w:t>
      </w:r>
    </w:p>
    <w:p w:rsidR="00AE40F7" w:rsidRPr="00AE40F7" w:rsidRDefault="00AE40F7" w:rsidP="00AE40F7">
      <w:pPr>
        <w:numPr>
          <w:ilvl w:val="0"/>
          <w:numId w:val="5"/>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Ориентация на разговорную речь. </w:t>
      </w:r>
    </w:p>
    <w:p w:rsidR="00AE40F7" w:rsidRPr="00AE40F7" w:rsidRDefault="00AE40F7" w:rsidP="00AE40F7">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В то же время необходимо избегать употребления в эссе сленга, шаблонных фраз, сокращения слов, чересчур легкомысленного тона. Язык, употребляемый при написании эссе, должен восприниматься серьезно.</w:t>
      </w:r>
      <w:bookmarkStart w:id="1" w:name="EssayStructure"/>
      <w:bookmarkStart w:id="2" w:name="EssaySigns"/>
      <w:bookmarkStart w:id="3" w:name="EssayRules"/>
      <w:bookmarkEnd w:id="1"/>
      <w:bookmarkEnd w:id="2"/>
      <w:bookmarkEnd w:id="3"/>
    </w:p>
    <w:p w:rsidR="00AE40F7" w:rsidRPr="00AE40F7" w:rsidRDefault="00AE40F7" w:rsidP="00AE40F7">
      <w:pPr>
        <w:spacing w:after="0" w:line="240" w:lineRule="auto"/>
        <w:ind w:firstLine="300"/>
        <w:jc w:val="center"/>
        <w:rPr>
          <w:rFonts w:ascii="Times New Roman" w:eastAsia="Times New Roman" w:hAnsi="Times New Roman" w:cs="Times New Roman"/>
          <w:b/>
          <w:bCs/>
          <w:color w:val="000000"/>
          <w:sz w:val="28"/>
          <w:szCs w:val="28"/>
          <w:lang w:eastAsia="ru-RU"/>
        </w:rPr>
      </w:pPr>
      <w:r w:rsidRPr="00AE40F7">
        <w:rPr>
          <w:rFonts w:ascii="Times New Roman" w:eastAsia="Times New Roman" w:hAnsi="Times New Roman" w:cs="Times New Roman"/>
          <w:b/>
          <w:bCs/>
          <w:color w:val="000000"/>
          <w:sz w:val="28"/>
          <w:szCs w:val="28"/>
          <w:lang w:eastAsia="ru-RU"/>
        </w:rPr>
        <w:t>Структура эссе</w:t>
      </w:r>
    </w:p>
    <w:p w:rsidR="00AE40F7" w:rsidRPr="00AE40F7" w:rsidRDefault="00AE40F7" w:rsidP="00AE40F7">
      <w:pPr>
        <w:numPr>
          <w:ilvl w:val="0"/>
          <w:numId w:val="1"/>
        </w:numPr>
        <w:pBdr>
          <w:top w:val="single" w:sz="2" w:space="0" w:color="FF0000"/>
          <w:left w:val="single" w:sz="2" w:space="0" w:color="FF0000"/>
          <w:bottom w:val="single" w:sz="2" w:space="0" w:color="FF0000"/>
          <w:right w:val="single" w:sz="2" w:space="0" w:color="FF0000"/>
        </w:pBdr>
        <w:spacing w:after="0" w:line="240" w:lineRule="auto"/>
        <w:ind w:firstLine="30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Титульный лист</w:t>
      </w:r>
      <w:r w:rsidRPr="00AE40F7">
        <w:rPr>
          <w:rFonts w:ascii="Times New Roman" w:eastAsia="Times New Roman" w:hAnsi="Times New Roman" w:cs="Times New Roman"/>
          <w:color w:val="000000"/>
          <w:sz w:val="28"/>
          <w:szCs w:val="28"/>
          <w:lang w:eastAsia="ru-RU"/>
        </w:rPr>
        <w:t xml:space="preserve">. </w:t>
      </w:r>
    </w:p>
    <w:p w:rsidR="00AE40F7" w:rsidRPr="00AE40F7" w:rsidRDefault="00AE40F7" w:rsidP="00AE40F7">
      <w:pPr>
        <w:numPr>
          <w:ilvl w:val="0"/>
          <w:numId w:val="1"/>
        </w:numPr>
        <w:pBdr>
          <w:top w:val="single" w:sz="2" w:space="0" w:color="FF0000"/>
          <w:left w:val="single" w:sz="2" w:space="0" w:color="FF0000"/>
          <w:bottom w:val="single" w:sz="2" w:space="0" w:color="FF0000"/>
          <w:right w:val="single" w:sz="2" w:space="0" w:color="FF0000"/>
        </w:pBdr>
        <w:spacing w:after="0" w:line="240" w:lineRule="auto"/>
        <w:ind w:firstLine="30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Введение</w:t>
      </w:r>
      <w:r w:rsidRPr="00AE40F7">
        <w:rPr>
          <w:rFonts w:ascii="Times New Roman" w:eastAsia="Times New Roman" w:hAnsi="Times New Roman" w:cs="Times New Roman"/>
          <w:color w:val="000000"/>
          <w:sz w:val="28"/>
          <w:szCs w:val="28"/>
          <w:lang w:eastAsia="ru-RU"/>
        </w:rPr>
        <w:t xml:space="preserve"> — суть и обоснование выбора данной темы, состоит из ряда компонентов, связанных логически и стилистически.</w:t>
      </w:r>
      <w:r w:rsidRPr="00AE40F7">
        <w:rPr>
          <w:rFonts w:ascii="Times New Roman" w:eastAsia="Times New Roman" w:hAnsi="Times New Roman" w:cs="Times New Roman"/>
          <w:color w:val="000000"/>
          <w:sz w:val="28"/>
          <w:szCs w:val="28"/>
          <w:lang w:eastAsia="ru-RU"/>
        </w:rPr>
        <w:br/>
        <w:t xml:space="preserve">На этом этапе очень важно правильно </w:t>
      </w:r>
      <w:r w:rsidRPr="00AE40F7">
        <w:rPr>
          <w:rFonts w:ascii="Times New Roman" w:eastAsia="Times New Roman" w:hAnsi="Times New Roman" w:cs="Times New Roman"/>
          <w:b/>
          <w:bCs/>
          <w:color w:val="000000"/>
          <w:sz w:val="28"/>
          <w:szCs w:val="28"/>
          <w:lang w:eastAsia="ru-RU"/>
        </w:rPr>
        <w:t>сформулировать вопрос, на который вы собираетесь найти ответ в ходе своего исследования.</w:t>
      </w:r>
      <w:r w:rsidRPr="00AE40F7">
        <w:rPr>
          <w:rFonts w:ascii="Times New Roman" w:eastAsia="Times New Roman" w:hAnsi="Times New Roman" w:cs="Times New Roman"/>
          <w:color w:val="000000"/>
          <w:sz w:val="28"/>
          <w:szCs w:val="28"/>
          <w:lang w:eastAsia="ru-RU"/>
        </w:rPr>
        <w:br/>
        <w:t xml:space="preserve">При работе над введением могут помочь ответы на следующие вопросы: «Надо ли давать определения терминам, прозвучавшим в теме </w:t>
      </w:r>
      <w:proofErr w:type="spellStart"/>
      <w:r w:rsidRPr="00AE40F7">
        <w:rPr>
          <w:rFonts w:ascii="Times New Roman" w:eastAsia="Times New Roman" w:hAnsi="Times New Roman" w:cs="Times New Roman"/>
          <w:color w:val="000000"/>
          <w:sz w:val="28"/>
          <w:szCs w:val="28"/>
          <w:lang w:eastAsia="ru-RU"/>
        </w:rPr>
        <w:t>эссе?»,«Почему</w:t>
      </w:r>
      <w:proofErr w:type="spellEnd"/>
      <w:r w:rsidRPr="00AE40F7">
        <w:rPr>
          <w:rFonts w:ascii="Times New Roman" w:eastAsia="Times New Roman" w:hAnsi="Times New Roman" w:cs="Times New Roman"/>
          <w:color w:val="000000"/>
          <w:sz w:val="28"/>
          <w:szCs w:val="28"/>
          <w:lang w:eastAsia="ru-RU"/>
        </w:rPr>
        <w:t xml:space="preserve">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w:t>
      </w:r>
      <w:proofErr w:type="spellStart"/>
      <w:r w:rsidRPr="00AE40F7">
        <w:rPr>
          <w:rFonts w:ascii="Times New Roman" w:eastAsia="Times New Roman" w:hAnsi="Times New Roman" w:cs="Times New Roman"/>
          <w:color w:val="000000"/>
          <w:sz w:val="28"/>
          <w:szCs w:val="28"/>
          <w:lang w:eastAsia="ru-RU"/>
        </w:rPr>
        <w:t>подтем</w:t>
      </w:r>
      <w:proofErr w:type="spellEnd"/>
      <w:r w:rsidRPr="00AE40F7">
        <w:rPr>
          <w:rFonts w:ascii="Times New Roman" w:eastAsia="Times New Roman" w:hAnsi="Times New Roman" w:cs="Times New Roman"/>
          <w:color w:val="000000"/>
          <w:sz w:val="28"/>
          <w:szCs w:val="28"/>
          <w:lang w:eastAsia="ru-RU"/>
        </w:rPr>
        <w:t>?».</w:t>
      </w:r>
    </w:p>
    <w:p w:rsidR="00AE40F7" w:rsidRPr="00AE40F7" w:rsidRDefault="00AE40F7" w:rsidP="00AE40F7">
      <w:pPr>
        <w:pBdr>
          <w:top w:val="single" w:sz="2" w:space="0" w:color="FF0000"/>
          <w:left w:val="single" w:sz="2" w:space="0" w:color="FF0000"/>
          <w:bottom w:val="single" w:sz="2" w:space="0" w:color="FF0000"/>
          <w:right w:val="single" w:sz="2" w:space="0" w:color="FF0000"/>
        </w:pBd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     3. </w:t>
      </w:r>
      <w:r w:rsidRPr="00AE40F7">
        <w:rPr>
          <w:rFonts w:ascii="Times New Roman" w:eastAsia="Times New Roman" w:hAnsi="Times New Roman" w:cs="Times New Roman"/>
          <w:b/>
          <w:bCs/>
          <w:color w:val="000000"/>
          <w:sz w:val="28"/>
          <w:szCs w:val="28"/>
          <w:lang w:eastAsia="ru-RU"/>
        </w:rPr>
        <w:t>Основная часть</w:t>
      </w:r>
      <w:r w:rsidRPr="00AE40F7">
        <w:rPr>
          <w:rFonts w:ascii="Times New Roman" w:eastAsia="Times New Roman" w:hAnsi="Times New Roman" w:cs="Times New Roman"/>
          <w:color w:val="000000"/>
          <w:sz w:val="28"/>
          <w:szCs w:val="28"/>
          <w:lang w:eastAsia="ru-RU"/>
        </w:rPr>
        <w:t xml:space="preserve"> — теоретические основы выбранной проблемы и изложение основного вопроса.</w:t>
      </w:r>
    </w:p>
    <w:p w:rsidR="00AE40F7" w:rsidRPr="00AE40F7" w:rsidRDefault="00AE40F7" w:rsidP="00AE40F7">
      <w:pPr>
        <w:pBdr>
          <w:top w:val="single" w:sz="2" w:space="0" w:color="FF0000"/>
          <w:left w:val="single" w:sz="2" w:space="0" w:color="FF0000"/>
          <w:bottom w:val="single" w:sz="2" w:space="0" w:color="FF0000"/>
          <w:right w:val="single" w:sz="2" w:space="0" w:color="FF0000"/>
        </w:pBd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          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В этом заключается основное содержание эссе и это представляет собой главную трудность. Поэтому важное значение имеют подзаголовки, на основе которых осуществляется структурирование аргументации; именно здесь необходимо обосновать (логически, используя данные или строгие рассуждения) предлагаемую аргументацию/анализ. Там, где это необходимо, в качестве аналитического инструмента можно использовать графики, диаграммы и таблицы.</w:t>
      </w:r>
    </w:p>
    <w:p w:rsidR="00AE40F7" w:rsidRPr="00AE40F7" w:rsidRDefault="00AE40F7" w:rsidP="00AE40F7">
      <w:pPr>
        <w:pBdr>
          <w:top w:val="single" w:sz="2" w:space="0" w:color="FF0000"/>
          <w:left w:val="single" w:sz="2" w:space="0" w:color="FF0000"/>
          <w:bottom w:val="single" w:sz="2" w:space="0" w:color="FF0000"/>
          <w:right w:val="single" w:sz="2" w:space="0" w:color="FF0000"/>
        </w:pBd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          В зависимости от поставленного вопроса анализ проводится на основе следующих категорий:</w:t>
      </w:r>
    </w:p>
    <w:p w:rsidR="00AE40F7" w:rsidRPr="00AE40F7" w:rsidRDefault="00AE40F7" w:rsidP="00AE40F7">
      <w:pPr>
        <w:pBdr>
          <w:top w:val="single" w:sz="2" w:space="0" w:color="FF0000"/>
          <w:left w:val="single" w:sz="2" w:space="0" w:color="FF0000"/>
          <w:bottom w:val="single" w:sz="2" w:space="0" w:color="FF0000"/>
          <w:right w:val="single" w:sz="2" w:space="0" w:color="FF0000"/>
        </w:pBd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          Причина — следствие, общее — особенное, форма — содержание, часть — целое, постоянство — изменчивость.</w:t>
      </w:r>
    </w:p>
    <w:p w:rsidR="00AE40F7" w:rsidRPr="00AE40F7" w:rsidRDefault="00AE40F7" w:rsidP="00AE40F7">
      <w:pPr>
        <w:pBdr>
          <w:top w:val="single" w:sz="2" w:space="0" w:color="FF0000"/>
          <w:left w:val="single" w:sz="2" w:space="0" w:color="FF0000"/>
          <w:bottom w:val="single" w:sz="2" w:space="0" w:color="FF0000"/>
          <w:right w:val="single" w:sz="2" w:space="0" w:color="FF0000"/>
        </w:pBd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          В процессе построения эссе необходимо помнить, что один параграф должен содержать только одно утверждение и соответствующее доказательство, подкрепленное графическим и иллюстративным материалом. Следовательно, наполняя содержанием разделы аргументацией (соответствующей подзаголовкам), необходимо в пределах параграфа ограничить себя рассмотрением одной главной мысли.</w:t>
      </w:r>
    </w:p>
    <w:p w:rsidR="00AE40F7" w:rsidRPr="00AE40F7" w:rsidRDefault="00AE40F7" w:rsidP="00AE40F7">
      <w:pPr>
        <w:pBdr>
          <w:top w:val="single" w:sz="2" w:space="0" w:color="FF0000"/>
          <w:left w:val="single" w:sz="2" w:space="0" w:color="FF0000"/>
          <w:bottom w:val="single" w:sz="2" w:space="0" w:color="FF0000"/>
          <w:right w:val="single" w:sz="2" w:space="0" w:color="FF0000"/>
        </w:pBd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           Хорошо проверенный (и для большинства — совершено необходимый) способ построения любого эссе — использование подзаголовков для обозначения ключевых моментов аргументированного изложения: это помогает посмотреть на то, что предполагается сделать (и ответить на вопрос, хорош ли замысел). Такой подход поможет следовать точно определенной цели в данном исследовании. Эффективное использование подзаголовков — </w:t>
      </w:r>
      <w:r w:rsidRPr="00AE40F7">
        <w:rPr>
          <w:rFonts w:ascii="Times New Roman" w:eastAsia="Times New Roman" w:hAnsi="Times New Roman" w:cs="Times New Roman"/>
          <w:color w:val="000000"/>
          <w:sz w:val="28"/>
          <w:szCs w:val="28"/>
          <w:lang w:eastAsia="ru-RU"/>
        </w:rPr>
        <w:lastRenderedPageBreak/>
        <w:t>не только обозначение основных пунктов, которые необходимо осветить. Их последовательность может также свидетельствовать о наличии или отсутствии логичности в освещении темы.</w:t>
      </w:r>
    </w:p>
    <w:p w:rsidR="00AE40F7" w:rsidRPr="00AE40F7" w:rsidRDefault="00AE40F7" w:rsidP="00AE40F7">
      <w:pPr>
        <w:pBdr>
          <w:top w:val="single" w:sz="2" w:space="0" w:color="FF0000"/>
          <w:left w:val="single" w:sz="2" w:space="0" w:color="FF0000"/>
          <w:bottom w:val="single" w:sz="2" w:space="0" w:color="FF0000"/>
          <w:right w:val="single" w:sz="2" w:space="0" w:color="FF0000"/>
        </w:pBd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           4. </w:t>
      </w:r>
      <w:r w:rsidRPr="00AE40F7">
        <w:rPr>
          <w:rFonts w:ascii="Times New Roman" w:eastAsia="Times New Roman" w:hAnsi="Times New Roman" w:cs="Times New Roman"/>
          <w:b/>
          <w:bCs/>
          <w:color w:val="000000"/>
          <w:sz w:val="28"/>
          <w:szCs w:val="28"/>
          <w:lang w:eastAsia="ru-RU"/>
        </w:rPr>
        <w:t>Заключение</w:t>
      </w:r>
      <w:r w:rsidRPr="00AE40F7">
        <w:rPr>
          <w:rFonts w:ascii="Times New Roman" w:eastAsia="Times New Roman" w:hAnsi="Times New Roman" w:cs="Times New Roman"/>
          <w:color w:val="000000"/>
          <w:sz w:val="28"/>
          <w:szCs w:val="28"/>
          <w:lang w:eastAsia="ru-RU"/>
        </w:rPr>
        <w:t xml:space="preserve"> — обобщения и аргументированные выводы по теме с указанием области ее применения и т.д. Подытоживает эссе или еще раз вносит пояснения, подкрепляет смысл и значение изложенного в основной части. Методы, рекомендуемые для составления заключения: повторение, иллюстрация, цитата, впечатляющее утверждение. Заключение может содержать такой очень важный, дополняющий эссе элемент, как указание на применение (импликацию) исследования, не исключая взаимосвязи с другими проблемами. </w:t>
      </w:r>
    </w:p>
    <w:p w:rsidR="00AE40F7" w:rsidRPr="00AE40F7" w:rsidRDefault="00AE40F7" w:rsidP="00AE40F7">
      <w:pPr>
        <w:spacing w:after="0" w:line="240" w:lineRule="auto"/>
        <w:ind w:firstLine="300"/>
        <w:jc w:val="both"/>
        <w:rPr>
          <w:rFonts w:ascii="Times New Roman" w:eastAsia="Times New Roman" w:hAnsi="Times New Roman" w:cs="Times New Roman"/>
          <w:color w:val="000000"/>
          <w:sz w:val="28"/>
          <w:szCs w:val="28"/>
          <w:lang w:eastAsia="ru-RU"/>
        </w:rPr>
      </w:pPr>
    </w:p>
    <w:p w:rsidR="00AE40F7" w:rsidRPr="00AE40F7" w:rsidRDefault="00AE40F7" w:rsidP="00AE40F7">
      <w:pPr>
        <w:spacing w:after="0" w:line="240" w:lineRule="auto"/>
        <w:ind w:firstLine="720"/>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Структура аппарата доказательств, необходимых для написания</w:t>
      </w:r>
      <w:r w:rsidRPr="00AE40F7">
        <w:rPr>
          <w:rFonts w:ascii="Times New Roman" w:eastAsia="Times New Roman" w:hAnsi="Times New Roman" w:cs="Times New Roman"/>
          <w:b/>
          <w:bCs/>
          <w:color w:val="A90000"/>
          <w:sz w:val="28"/>
          <w:szCs w:val="28"/>
          <w:lang w:eastAsia="ru-RU"/>
        </w:rPr>
        <w:t xml:space="preserve"> </w:t>
      </w:r>
      <w:r w:rsidRPr="00AE40F7">
        <w:rPr>
          <w:rFonts w:ascii="Times New Roman" w:eastAsia="Times New Roman" w:hAnsi="Times New Roman" w:cs="Times New Roman"/>
          <w:b/>
          <w:bCs/>
          <w:color w:val="000000"/>
          <w:sz w:val="28"/>
          <w:szCs w:val="28"/>
          <w:lang w:eastAsia="ru-RU"/>
        </w:rPr>
        <w:t>эссе</w:t>
      </w:r>
      <w:r w:rsidRPr="00AE40F7">
        <w:rPr>
          <w:rFonts w:ascii="Times New Roman" w:eastAsia="Times New Roman" w:hAnsi="Times New Roman" w:cs="Times New Roman"/>
          <w:color w:val="000000"/>
          <w:sz w:val="28"/>
          <w:szCs w:val="28"/>
          <w:lang w:eastAsia="ru-RU"/>
        </w:rPr>
        <w:t xml:space="preserve"> </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Доказательство — это совокупность логических приемов обоснования истинности какого—либо суждения с помощью других истинных и связанных с ним суждений.</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Оно связано с убеждением, но не тождественно ему: аргументация или доказательство должны основываться на данных науки и общественно—исторической практики, убеждения же могут быть основаны на предрассудках, неосведомленности людей в вопросах экономики и политики, видимости доказательности. Другими словами, доказательство или аргументация — это рассуждение, использующее факты, истинные суждения, научные данные и убеждающее нас в истинности того, о чем идет речь.</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Структура любого доказательства включает в себя три составляющие: тезис, аргументы и выводы или оценочные суждения.</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Тезис</w:t>
      </w:r>
      <w:r w:rsidRPr="00AE40F7">
        <w:rPr>
          <w:rFonts w:ascii="Times New Roman" w:eastAsia="Times New Roman" w:hAnsi="Times New Roman" w:cs="Times New Roman"/>
          <w:color w:val="000000"/>
          <w:sz w:val="28"/>
          <w:szCs w:val="28"/>
          <w:lang w:eastAsia="ru-RU"/>
        </w:rPr>
        <w:t>— это положение (суждение), которое требуется доказать.</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Аргументы</w:t>
      </w:r>
      <w:r w:rsidRPr="00AE40F7">
        <w:rPr>
          <w:rFonts w:ascii="Times New Roman" w:eastAsia="Times New Roman" w:hAnsi="Times New Roman" w:cs="Times New Roman"/>
          <w:color w:val="000000"/>
          <w:sz w:val="28"/>
          <w:szCs w:val="28"/>
          <w:lang w:eastAsia="ru-RU"/>
        </w:rPr>
        <w:t xml:space="preserve"> — это категории, которыми пользуются при доказательстве истинности тезиса. </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Вывод</w:t>
      </w:r>
      <w:r w:rsidRPr="00AE40F7">
        <w:rPr>
          <w:rFonts w:ascii="Times New Roman" w:eastAsia="Times New Roman" w:hAnsi="Times New Roman" w:cs="Times New Roman"/>
          <w:color w:val="000000"/>
          <w:sz w:val="28"/>
          <w:szCs w:val="28"/>
          <w:lang w:eastAsia="ru-RU"/>
        </w:rPr>
        <w:t xml:space="preserve"> — это мнение, основанное на анализе фактов. </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Оценочные суждения</w:t>
      </w:r>
      <w:r w:rsidRPr="00AE40F7">
        <w:rPr>
          <w:rFonts w:ascii="Times New Roman" w:eastAsia="Times New Roman" w:hAnsi="Times New Roman" w:cs="Times New Roman"/>
          <w:color w:val="000000"/>
          <w:sz w:val="28"/>
          <w:szCs w:val="28"/>
          <w:lang w:eastAsia="ru-RU"/>
        </w:rPr>
        <w:t xml:space="preserve"> — это мнения, основанные на наших убеждениях, верованиях или взглядах. </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Аргументы</w:t>
      </w:r>
      <w:r w:rsidRPr="00AE40F7">
        <w:rPr>
          <w:rFonts w:ascii="Times New Roman" w:eastAsia="Times New Roman" w:hAnsi="Times New Roman" w:cs="Times New Roman"/>
          <w:color w:val="000000"/>
          <w:sz w:val="28"/>
          <w:szCs w:val="28"/>
          <w:lang w:eastAsia="ru-RU"/>
        </w:rPr>
        <w:t xml:space="preserve"> обычно делятся на следующие группы:</w:t>
      </w:r>
    </w:p>
    <w:p w:rsidR="00AE40F7" w:rsidRPr="00AE40F7" w:rsidRDefault="00AE40F7" w:rsidP="00AE40F7">
      <w:pPr>
        <w:numPr>
          <w:ilvl w:val="1"/>
          <w:numId w:val="2"/>
        </w:numPr>
        <w:pBdr>
          <w:top w:val="single" w:sz="2" w:space="0" w:color="FF0000"/>
          <w:left w:val="single" w:sz="2" w:space="0" w:color="FF0000"/>
          <w:bottom w:val="single" w:sz="2" w:space="0" w:color="FF0000"/>
          <w:right w:val="single" w:sz="2" w:space="0" w:color="FF0000"/>
        </w:pBdr>
        <w:tabs>
          <w:tab w:val="num" w:pos="720"/>
        </w:tabs>
        <w:spacing w:after="0" w:line="240" w:lineRule="auto"/>
        <w:ind w:firstLine="30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Удостоверенные факты</w:t>
      </w:r>
      <w:r w:rsidRPr="00AE40F7">
        <w:rPr>
          <w:rFonts w:ascii="Times New Roman" w:eastAsia="Times New Roman" w:hAnsi="Times New Roman" w:cs="Times New Roman"/>
          <w:color w:val="000000"/>
          <w:sz w:val="28"/>
          <w:szCs w:val="28"/>
          <w:lang w:eastAsia="ru-RU"/>
        </w:rPr>
        <w:t xml:space="preserve"> — фактический материал (или статистические данные). Факты — это питательная среда для выяснения тенденций, а на их основании — законов в различных областях знаний, поэтому мы часто иллюстрируем действие законов на основе фактических данных. </w:t>
      </w:r>
    </w:p>
    <w:p w:rsidR="00AE40F7" w:rsidRPr="00AE40F7" w:rsidRDefault="00AE40F7" w:rsidP="00AE40F7">
      <w:pPr>
        <w:numPr>
          <w:ilvl w:val="1"/>
          <w:numId w:val="2"/>
        </w:numPr>
        <w:pBdr>
          <w:top w:val="single" w:sz="2" w:space="0" w:color="FF0000"/>
          <w:left w:val="single" w:sz="2" w:space="0" w:color="FF0000"/>
          <w:bottom w:val="single" w:sz="2" w:space="0" w:color="FF0000"/>
          <w:right w:val="single" w:sz="2" w:space="0" w:color="FF0000"/>
        </w:pBdr>
        <w:tabs>
          <w:tab w:val="num" w:pos="720"/>
        </w:tabs>
        <w:spacing w:after="0" w:line="240" w:lineRule="auto"/>
        <w:ind w:firstLine="30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Определения</w:t>
      </w:r>
      <w:r w:rsidRPr="00AE40F7">
        <w:rPr>
          <w:rFonts w:ascii="Times New Roman" w:eastAsia="Times New Roman" w:hAnsi="Times New Roman" w:cs="Times New Roman"/>
          <w:color w:val="000000"/>
          <w:sz w:val="28"/>
          <w:szCs w:val="28"/>
          <w:lang w:eastAsia="ru-RU"/>
        </w:rPr>
        <w:t xml:space="preserve"> в процессе аргументации используются как описание понятий, связанных с тезисом. </w:t>
      </w:r>
    </w:p>
    <w:p w:rsidR="00AE40F7" w:rsidRPr="00AE40F7" w:rsidRDefault="00AE40F7" w:rsidP="00AE40F7">
      <w:pPr>
        <w:numPr>
          <w:ilvl w:val="1"/>
          <w:numId w:val="2"/>
        </w:numPr>
        <w:pBdr>
          <w:top w:val="single" w:sz="2" w:space="0" w:color="FF0000"/>
          <w:left w:val="single" w:sz="2" w:space="0" w:color="FF0000"/>
          <w:bottom w:val="single" w:sz="2" w:space="0" w:color="FF0000"/>
          <w:right w:val="single" w:sz="2" w:space="0" w:color="FF0000"/>
        </w:pBdr>
        <w:tabs>
          <w:tab w:val="num" w:pos="720"/>
        </w:tabs>
        <w:spacing w:after="0" w:line="240" w:lineRule="auto"/>
        <w:ind w:firstLine="30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Законы</w:t>
      </w:r>
      <w:r w:rsidRPr="00AE40F7">
        <w:rPr>
          <w:rFonts w:ascii="Times New Roman" w:eastAsia="Times New Roman" w:hAnsi="Times New Roman" w:cs="Times New Roman"/>
          <w:color w:val="000000"/>
          <w:sz w:val="28"/>
          <w:szCs w:val="28"/>
          <w:lang w:eastAsia="ru-RU"/>
        </w:rPr>
        <w:t xml:space="preserve"> науки и ранее доказанные теоремы тоже могут использоваться как аргументы доказательства. </w:t>
      </w:r>
    </w:p>
    <w:p w:rsidR="00AE40F7" w:rsidRPr="00AE40F7" w:rsidRDefault="00AE40F7" w:rsidP="00AE40F7">
      <w:pPr>
        <w:spacing w:after="0" w:line="240" w:lineRule="auto"/>
        <w:ind w:firstLine="300"/>
        <w:jc w:val="center"/>
        <w:rPr>
          <w:rFonts w:ascii="Times New Roman" w:eastAsia="Times New Roman" w:hAnsi="Times New Roman" w:cs="Times New Roman"/>
          <w:color w:val="000000"/>
          <w:sz w:val="28"/>
          <w:szCs w:val="28"/>
          <w:lang w:eastAsia="ru-RU"/>
        </w:rPr>
      </w:pPr>
    </w:p>
    <w:p w:rsidR="00AE40F7" w:rsidRPr="00AE40F7" w:rsidRDefault="00AE40F7" w:rsidP="00AE40F7">
      <w:pPr>
        <w:spacing w:after="0" w:line="240" w:lineRule="auto"/>
        <w:ind w:firstLine="300"/>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br/>
      </w:r>
      <w:r w:rsidRPr="00AE40F7">
        <w:rPr>
          <w:rFonts w:ascii="Times New Roman" w:eastAsia="Times New Roman" w:hAnsi="Times New Roman" w:cs="Times New Roman"/>
          <w:b/>
          <w:bCs/>
          <w:color w:val="000000"/>
          <w:sz w:val="28"/>
          <w:szCs w:val="28"/>
          <w:lang w:eastAsia="ru-RU"/>
        </w:rPr>
        <w:t>Виды связей в доказательстве</w:t>
      </w:r>
      <w:r w:rsidRPr="00AE40F7">
        <w:rPr>
          <w:rFonts w:ascii="Times New Roman" w:eastAsia="Times New Roman" w:hAnsi="Times New Roman" w:cs="Times New Roman"/>
          <w:color w:val="000000"/>
          <w:sz w:val="28"/>
          <w:szCs w:val="28"/>
          <w:lang w:eastAsia="ru-RU"/>
        </w:rPr>
        <w:t xml:space="preserve"> </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lastRenderedPageBreak/>
        <w:t xml:space="preserve">Для того чтобы расположить тезисы и аргументы в логической последовательности, необходимо знать способы их взаимосвязи. Связь предполагает взаимодействие тезиса и аргумента и может быть прямой, косвенной и разделительной. Прямое доказательство — доказательство, при котором истинность тезиса непосредственно обосновывается аргументом. Например: мы не должны идти на занятия, так как сегодня воскресенье. Метод прямого доказательства можно применять, используя технику индукции, дедукции, аналогии и </w:t>
      </w:r>
      <w:proofErr w:type="spellStart"/>
      <w:r w:rsidRPr="00AE40F7">
        <w:rPr>
          <w:rFonts w:ascii="Times New Roman" w:eastAsia="Times New Roman" w:hAnsi="Times New Roman" w:cs="Times New Roman"/>
          <w:color w:val="000000"/>
          <w:sz w:val="28"/>
          <w:szCs w:val="28"/>
          <w:lang w:eastAsia="ru-RU"/>
        </w:rPr>
        <w:t>причинно</w:t>
      </w:r>
      <w:proofErr w:type="spellEnd"/>
      <w:r w:rsidRPr="00AE40F7">
        <w:rPr>
          <w:rFonts w:ascii="Times New Roman" w:eastAsia="Times New Roman" w:hAnsi="Times New Roman" w:cs="Times New Roman"/>
          <w:color w:val="000000"/>
          <w:sz w:val="28"/>
          <w:szCs w:val="28"/>
          <w:lang w:eastAsia="ru-RU"/>
        </w:rPr>
        <w:t>—следственных связей.</w:t>
      </w:r>
    </w:p>
    <w:p w:rsidR="00AE40F7" w:rsidRPr="00AE40F7" w:rsidRDefault="00AE40F7" w:rsidP="00AE40F7">
      <w:pPr>
        <w:spacing w:after="0" w:line="240" w:lineRule="auto"/>
        <w:ind w:firstLine="72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Индукция — процесс, в результате которого мы приходим к выводам, базирующимся на фактах. Мы движемся в своих рассуждениях от частного к общему, от предположения к утверждению. Общее правило индукции гласит:</w:t>
      </w:r>
    </w:p>
    <w:p w:rsidR="00AE40F7" w:rsidRPr="00AE40F7" w:rsidRDefault="00AE40F7" w:rsidP="00AE40F7">
      <w:pP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чем больше фактов, тем убедительнее аргументация.</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Дедукция — процесс рассуждения от общего к частному, в котором вывод обычно строится с опорой на две предпосылки, одна из которых носит более общий характер. </w:t>
      </w:r>
    </w:p>
    <w:p w:rsidR="00AE40F7" w:rsidRPr="00AE40F7" w:rsidRDefault="00AE40F7" w:rsidP="00AE40F7">
      <w:pP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Аналогия — способ рассуждений, построенный на сравнении.</w:t>
      </w:r>
      <w:r w:rsidRPr="00AE40F7">
        <w:rPr>
          <w:rFonts w:ascii="Times New Roman" w:eastAsia="Times New Roman" w:hAnsi="Times New Roman" w:cs="Times New Roman"/>
          <w:color w:val="000000"/>
          <w:sz w:val="28"/>
          <w:szCs w:val="28"/>
          <w:lang w:eastAsia="ru-RU"/>
        </w:rPr>
        <w:br/>
        <w:t>Аналогия предполагает, что если какие-то объекты схожи по нескольким направлениям, то они должны иметь одинаковые свойства. Необходимо помнить о некоторых особенностях данного вида аргументации: направления сравнения должны касаться наиболее значительных черт двух сравниваемых объектов, иначе можно прийти к совершенно абсурдному выводу.</w:t>
      </w:r>
      <w:r w:rsidRPr="00AE40F7">
        <w:rPr>
          <w:rFonts w:ascii="Times New Roman" w:eastAsia="Times New Roman" w:hAnsi="Times New Roman" w:cs="Times New Roman"/>
          <w:color w:val="000000"/>
          <w:sz w:val="28"/>
          <w:szCs w:val="28"/>
          <w:lang w:eastAsia="ru-RU"/>
        </w:rPr>
        <w:br/>
      </w:r>
      <w:proofErr w:type="spellStart"/>
      <w:r w:rsidRPr="00AE40F7">
        <w:rPr>
          <w:rFonts w:ascii="Times New Roman" w:eastAsia="Times New Roman" w:hAnsi="Times New Roman" w:cs="Times New Roman"/>
          <w:color w:val="000000"/>
          <w:sz w:val="28"/>
          <w:szCs w:val="28"/>
          <w:lang w:eastAsia="ru-RU"/>
        </w:rPr>
        <w:t>Причинно</w:t>
      </w:r>
      <w:proofErr w:type="spellEnd"/>
      <w:r w:rsidRPr="00AE40F7">
        <w:rPr>
          <w:rFonts w:ascii="Times New Roman" w:eastAsia="Times New Roman" w:hAnsi="Times New Roman" w:cs="Times New Roman"/>
          <w:color w:val="000000"/>
          <w:sz w:val="28"/>
          <w:szCs w:val="28"/>
          <w:lang w:eastAsia="ru-RU"/>
        </w:rPr>
        <w:t>—следственная аргументация — аргументация с помощью объяснения причин того или иного явления (очень часто явлений, находящихся во взаимозависимости).</w:t>
      </w:r>
    </w:p>
    <w:p w:rsidR="00AE40F7" w:rsidRPr="00AE40F7" w:rsidRDefault="00AE40F7" w:rsidP="00AE40F7">
      <w:pPr>
        <w:spacing w:after="0" w:line="240" w:lineRule="auto"/>
        <w:jc w:val="center"/>
        <w:rPr>
          <w:rFonts w:ascii="Times New Roman" w:eastAsia="Times New Roman" w:hAnsi="Times New Roman" w:cs="Times New Roman"/>
          <w:b/>
          <w:bCs/>
          <w:color w:val="000000"/>
          <w:sz w:val="28"/>
          <w:szCs w:val="28"/>
          <w:lang w:eastAsia="ru-RU"/>
        </w:rPr>
      </w:pPr>
      <w:r w:rsidRPr="00AE40F7">
        <w:rPr>
          <w:rFonts w:ascii="Times New Roman" w:eastAsia="Times New Roman" w:hAnsi="Times New Roman" w:cs="Times New Roman"/>
          <w:b/>
          <w:bCs/>
          <w:color w:val="000000"/>
          <w:sz w:val="28"/>
          <w:szCs w:val="28"/>
          <w:lang w:eastAsia="ru-RU"/>
        </w:rPr>
        <w:t>Требования к фактическим данным и другим источникам</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При написании эссе чрезвычайно важно то, как используются эмпирические данные и другие источники (особенно качество чтения). Все (фактические) данные соотносятся с конкретным временем и местом, поэтому прежде, чем их использовать, необходимо убедится в том, что они соответствуют необходимому для исследований времени и месту. Соответствующая спецификация данных по времени и месту — один из способов, который может предотвратить чрезмерное обобщение, результатом которого может, например, стать предположение о том, что все страны по некоторым важным аспектам одинаковы (если вы так полагаете, тогда это должно быть доказано, а не быть голословным утверждением).</w:t>
      </w:r>
      <w:r w:rsidRPr="00AE40F7">
        <w:rPr>
          <w:rFonts w:ascii="Times New Roman" w:eastAsia="Times New Roman" w:hAnsi="Times New Roman" w:cs="Times New Roman"/>
          <w:color w:val="000000"/>
          <w:sz w:val="28"/>
          <w:szCs w:val="28"/>
          <w:lang w:eastAsia="ru-RU"/>
        </w:rPr>
        <w:br/>
        <w:t xml:space="preserve">Всегда можно избежать чрезмерного обобщения, если помнить, что в рамках эссе используемые данные являются иллюстративным материалом, а не заключительным актом, т.е. они подтверждают аргументы и рассуждения и свидетельствуют о том, что автор умеет использовать данные должным образом. Нельзя забывать также, что данные, касающиеся спорных вопросов, всегда подвергаются сомнению. От автора не ждут определенного или окончательного ответа. Необходимо понять сущность фактического материала, связанного с этим вопросом (соответствующие индикаторы? насколько надежны данные для построения таких индикаторов? к какому заключению можно прийти на основании имеющихся данных и индикаторов </w:t>
      </w:r>
      <w:r w:rsidRPr="00AE40F7">
        <w:rPr>
          <w:rFonts w:ascii="Times New Roman" w:eastAsia="Times New Roman" w:hAnsi="Times New Roman" w:cs="Times New Roman"/>
          <w:color w:val="000000"/>
          <w:sz w:val="28"/>
          <w:szCs w:val="28"/>
          <w:lang w:eastAsia="ru-RU"/>
        </w:rPr>
        <w:lastRenderedPageBreak/>
        <w:t>относительно причин и следствий? и т.д.), и продемонстрировать это в эссе. Нельзя ссылаться на работы, которые автор эссе не читал сам.</w:t>
      </w:r>
    </w:p>
    <w:p w:rsidR="00AE40F7" w:rsidRPr="00AE40F7" w:rsidRDefault="00AE40F7" w:rsidP="00AE40F7">
      <w:pPr>
        <w:spacing w:after="0" w:line="240" w:lineRule="auto"/>
        <w:ind w:firstLine="300"/>
        <w:jc w:val="center"/>
        <w:rPr>
          <w:rFonts w:ascii="Times New Roman" w:eastAsia="Times New Roman" w:hAnsi="Times New Roman" w:cs="Times New Roman"/>
          <w:b/>
          <w:bCs/>
          <w:color w:val="000000"/>
          <w:sz w:val="28"/>
          <w:szCs w:val="28"/>
          <w:lang w:eastAsia="ru-RU"/>
        </w:rPr>
      </w:pPr>
    </w:p>
    <w:p w:rsidR="00AE40F7" w:rsidRPr="00AE40F7" w:rsidRDefault="00AE40F7" w:rsidP="00AE40F7">
      <w:pPr>
        <w:spacing w:after="0" w:line="240" w:lineRule="auto"/>
        <w:ind w:firstLine="300"/>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Как подготовить и написать эссе?</w:t>
      </w:r>
      <w:r w:rsidRPr="00AE40F7">
        <w:rPr>
          <w:rFonts w:ascii="Times New Roman" w:eastAsia="Times New Roman" w:hAnsi="Times New Roman" w:cs="Times New Roman"/>
          <w:color w:val="000000"/>
          <w:sz w:val="28"/>
          <w:szCs w:val="28"/>
          <w:lang w:eastAsia="ru-RU"/>
        </w:rPr>
        <w:t xml:space="preserve"> </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Качество любого эссе зависит от трех взаимосвязанных составляющих, таких как:</w:t>
      </w:r>
    </w:p>
    <w:p w:rsidR="00AE40F7" w:rsidRPr="00AE40F7" w:rsidRDefault="00AE40F7" w:rsidP="00AE40F7">
      <w:pPr>
        <w:numPr>
          <w:ilvl w:val="1"/>
          <w:numId w:val="3"/>
        </w:numPr>
        <w:pBdr>
          <w:top w:val="single" w:sz="2" w:space="0" w:color="FF0000"/>
          <w:left w:val="single" w:sz="2" w:space="0" w:color="FF0000"/>
          <w:bottom w:val="single" w:sz="2" w:space="0" w:color="FF0000"/>
          <w:right w:val="single" w:sz="2" w:space="0" w:color="FF0000"/>
        </w:pBdr>
        <w:tabs>
          <w:tab w:val="num" w:pos="720"/>
        </w:tabs>
        <w:spacing w:after="0" w:line="240" w:lineRule="auto"/>
        <w:ind w:firstLine="54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 </w:t>
      </w:r>
    </w:p>
    <w:p w:rsidR="00AE40F7" w:rsidRPr="00AE40F7" w:rsidRDefault="00AE40F7" w:rsidP="00AE40F7">
      <w:pPr>
        <w:numPr>
          <w:ilvl w:val="1"/>
          <w:numId w:val="3"/>
        </w:numPr>
        <w:pBdr>
          <w:top w:val="single" w:sz="2" w:space="0" w:color="FF0000"/>
          <w:left w:val="single" w:sz="2" w:space="0" w:color="FF0000"/>
          <w:bottom w:val="single" w:sz="2" w:space="0" w:color="FF0000"/>
          <w:right w:val="single" w:sz="2" w:space="0" w:color="FF0000"/>
        </w:pBdr>
        <w:tabs>
          <w:tab w:val="num" w:pos="720"/>
        </w:tabs>
        <w:spacing w:after="0" w:line="240" w:lineRule="auto"/>
        <w:ind w:firstLine="54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качество обработки имеющегося исходного материала (его организация, аргументация и доводы); </w:t>
      </w:r>
    </w:p>
    <w:p w:rsidR="00AE40F7" w:rsidRPr="00AE40F7" w:rsidRDefault="00AE40F7" w:rsidP="00AE40F7">
      <w:pPr>
        <w:numPr>
          <w:ilvl w:val="1"/>
          <w:numId w:val="3"/>
        </w:numPr>
        <w:pBdr>
          <w:top w:val="single" w:sz="2" w:space="0" w:color="FF0000"/>
          <w:left w:val="single" w:sz="2" w:space="0" w:color="FF0000"/>
          <w:bottom w:val="single" w:sz="2" w:space="0" w:color="FF0000"/>
          <w:right w:val="single" w:sz="2" w:space="0" w:color="FF0000"/>
        </w:pBdr>
        <w:tabs>
          <w:tab w:val="num" w:pos="720"/>
        </w:tabs>
        <w:spacing w:after="0" w:line="240" w:lineRule="auto"/>
        <w:ind w:firstLine="54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аргументация (насколько точно она соотносится с поднятыми в эссе проблемами) </w:t>
      </w:r>
    </w:p>
    <w:p w:rsidR="00AE40F7" w:rsidRPr="00AE40F7" w:rsidRDefault="00AE40F7" w:rsidP="00AE40F7">
      <w:pPr>
        <w:spacing w:after="0" w:line="240" w:lineRule="auto"/>
        <w:ind w:firstLine="300"/>
        <w:jc w:val="center"/>
        <w:rPr>
          <w:rFonts w:ascii="Times New Roman" w:eastAsia="Times New Roman" w:hAnsi="Times New Roman" w:cs="Times New Roman"/>
          <w:color w:val="000000"/>
          <w:sz w:val="28"/>
          <w:szCs w:val="28"/>
          <w:lang w:eastAsia="ru-RU"/>
        </w:rPr>
      </w:pPr>
    </w:p>
    <w:p w:rsidR="00AE40F7" w:rsidRPr="00AE40F7" w:rsidRDefault="00AE40F7" w:rsidP="00AE40F7">
      <w:pPr>
        <w:spacing w:after="0" w:line="240" w:lineRule="auto"/>
        <w:ind w:firstLine="54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Процесс написания эссе можно разбить на несколько стадий:</w:t>
      </w:r>
    </w:p>
    <w:p w:rsidR="00AE40F7" w:rsidRPr="00AE40F7" w:rsidRDefault="00AE40F7" w:rsidP="00AE40F7">
      <w:pP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обдумывание — планирование — написание — проверка — правка.</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Планирование</w:t>
      </w:r>
      <w:r w:rsidRPr="00AE40F7">
        <w:rPr>
          <w:rFonts w:ascii="Times New Roman" w:eastAsia="Times New Roman" w:hAnsi="Times New Roman" w:cs="Times New Roman"/>
          <w:color w:val="000000"/>
          <w:sz w:val="28"/>
          <w:szCs w:val="28"/>
          <w:lang w:eastAsia="ru-RU"/>
        </w:rPr>
        <w:t xml:space="preserve"> — определение цели, основных идей, источников информации, сроков окончания и представления работы.</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Цель</w:t>
      </w:r>
      <w:r w:rsidRPr="00AE40F7">
        <w:rPr>
          <w:rFonts w:ascii="Times New Roman" w:eastAsia="Times New Roman" w:hAnsi="Times New Roman" w:cs="Times New Roman"/>
          <w:color w:val="000000"/>
          <w:sz w:val="28"/>
          <w:szCs w:val="28"/>
          <w:lang w:eastAsia="ru-RU"/>
        </w:rPr>
        <w:t xml:space="preserve"> должна определять действия. </w:t>
      </w:r>
      <w:r w:rsidRPr="00AE40F7">
        <w:rPr>
          <w:rFonts w:ascii="Times New Roman" w:eastAsia="Times New Roman" w:hAnsi="Times New Roman" w:cs="Times New Roman"/>
          <w:b/>
          <w:bCs/>
          <w:color w:val="000000"/>
          <w:sz w:val="28"/>
          <w:szCs w:val="28"/>
          <w:lang w:eastAsia="ru-RU"/>
        </w:rPr>
        <w:t>Идеи</w:t>
      </w:r>
      <w:r w:rsidRPr="00AE40F7">
        <w:rPr>
          <w:rFonts w:ascii="Times New Roman" w:eastAsia="Times New Roman" w:hAnsi="Times New Roman" w:cs="Times New Roman"/>
          <w:color w:val="000000"/>
          <w:sz w:val="28"/>
          <w:szCs w:val="28"/>
          <w:lang w:eastAsia="ru-RU"/>
        </w:rPr>
        <w:t>, как и цели, могут быть конкретными и общими, более абстрактными. Мысли, чувства, взгляды и представления могут быть выражены в форме аналогий, ассоциации, предположений, рассуждений, суждений, аргументов, доводов и т.д.</w:t>
      </w:r>
      <w:r w:rsidRPr="00AE40F7">
        <w:rPr>
          <w:rFonts w:ascii="Times New Roman" w:eastAsia="Times New Roman" w:hAnsi="Times New Roman" w:cs="Times New Roman"/>
          <w:color w:val="000000"/>
          <w:sz w:val="28"/>
          <w:szCs w:val="28"/>
          <w:lang w:eastAsia="ru-RU"/>
        </w:rPr>
        <w:br/>
        <w:t>Аналогии — выявление идеи и создание представлений, связь элементов значений. Ассоциации — отражение взаимосвязей предметов и явлений действительности в форме закономерной связи между нервно — психическими явлениями (в ответ на тот или иной словесный стимул выдать «первую пришедшую в голову» реакцию).</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Предположения — утверждение, не подтвержденное никакими доказательствами.</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Рассуждения — формулировка и доказательство мнений.</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Аргументация — ряд связанных между собой суждений, которые высказываются для того, чтобы убедить читателя (слушателя) в верности (истинности) тезиса, точки зрения, позиции.</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Суждение — фраза или предложение, для которого имеет смысл вопрос: истинно или ложно?</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Доводы — обоснование того, что заключение верно абсолютно или с какой—либо долей вероятности. В качестве доводов используются факты, ссылки на авторитеты, заведомо истинные суждения (законы, аксиомы и т.п.), доказательства (прямые, косвенные, «от противного», «методом исключения») и т.д.</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Перечень, который получится в результате перечисления идей, поможет определить, какие из них нуждаются в особенной аргументации. Источники. Тема эссе подскажет, где искать нужный материал. Обычно пользуются библиотекой, Интернет—ресурсами, словарями, справочниками. Пересмотр </w:t>
      </w:r>
      <w:r w:rsidRPr="00AE40F7">
        <w:rPr>
          <w:rFonts w:ascii="Times New Roman" w:eastAsia="Times New Roman" w:hAnsi="Times New Roman" w:cs="Times New Roman"/>
          <w:color w:val="000000"/>
          <w:sz w:val="28"/>
          <w:szCs w:val="28"/>
          <w:lang w:eastAsia="ru-RU"/>
        </w:rPr>
        <w:lastRenderedPageBreak/>
        <w:t>означает редактирование текста с ориентацией на качество и эффективность. Качество текста складывается из четырех основных компонентов: ясности мысли, внятности, грамотности и корректности.</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Мысль — это содержание написанного. Необходимо четко и ясно формулировать идеи, которые хотите выразить, в противном случае вам не удастся донести эти идеи и сведения до окружающих.</w:t>
      </w:r>
      <w:r w:rsidRPr="00AE40F7">
        <w:rPr>
          <w:rFonts w:ascii="Times New Roman" w:eastAsia="Times New Roman" w:hAnsi="Times New Roman" w:cs="Times New Roman"/>
          <w:color w:val="000000"/>
          <w:sz w:val="28"/>
          <w:szCs w:val="28"/>
          <w:lang w:eastAsia="ru-RU"/>
        </w:rPr>
        <w:br/>
        <w:t>Внятность — это доступность текста для понимания. Легче всего ее можно достичь, пользуясь логично и последовательно тщательно выбранными словами, фразами и взаимосвязанными абзацами, раскрывающими тему.</w:t>
      </w:r>
      <w:r w:rsidRPr="00AE40F7">
        <w:rPr>
          <w:rFonts w:ascii="Times New Roman" w:eastAsia="Times New Roman" w:hAnsi="Times New Roman" w:cs="Times New Roman"/>
          <w:color w:val="000000"/>
          <w:sz w:val="28"/>
          <w:szCs w:val="28"/>
          <w:lang w:eastAsia="ru-RU"/>
        </w:rPr>
        <w:br/>
        <w:t>Грамотность отражает соблюдение норм грамматики и правописания. Если в чем—то сомневаетесь, загляните в учебник, справьтесь в словаре или руководстве по стилистике или дайте прочитать написанное человеку, чья манера писать вам нравится.</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Корректность — это стиль написанного. Стиль определятся жанром, структурой работы, целями, которые ставит перед собой пишущий, читателями, к которым он обращается.</w:t>
      </w:r>
    </w:p>
    <w:p w:rsidR="00AE40F7" w:rsidRPr="00AE40F7" w:rsidRDefault="00AE40F7" w:rsidP="00AE40F7">
      <w:pPr>
        <w:keepNext/>
        <w:spacing w:after="0" w:line="240" w:lineRule="auto"/>
        <w:ind w:firstLine="360"/>
        <w:outlineLvl w:val="1"/>
        <w:rPr>
          <w:rFonts w:ascii="Times New Roman" w:eastAsia="Times New Roman" w:hAnsi="Times New Roman" w:cs="Times New Roman"/>
          <w:b/>
          <w:bCs/>
          <w:iCs/>
          <w:sz w:val="28"/>
          <w:szCs w:val="28"/>
          <w:lang w:eastAsia="ru-RU"/>
        </w:rPr>
      </w:pPr>
      <w:r w:rsidRPr="00AE40F7">
        <w:rPr>
          <w:rFonts w:ascii="Times New Roman" w:eastAsia="Times New Roman" w:hAnsi="Times New Roman" w:cs="Times New Roman"/>
          <w:b/>
          <w:bCs/>
          <w:iCs/>
          <w:sz w:val="28"/>
          <w:szCs w:val="28"/>
          <w:lang w:eastAsia="ru-RU"/>
        </w:rPr>
        <w:t>При написании эссе важно также учитывать следующие моменты:</w:t>
      </w:r>
    </w:p>
    <w:p w:rsidR="00AE40F7" w:rsidRPr="00AE40F7" w:rsidRDefault="00AE40F7" w:rsidP="00AE40F7">
      <w:pPr>
        <w:numPr>
          <w:ilvl w:val="0"/>
          <w:numId w:val="4"/>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Вступление и заключение должны фокусировать внимание на проблеме (во вступлении она ставится, в заключении - резюмируется мнение автора). </w:t>
      </w:r>
    </w:p>
    <w:p w:rsidR="00AE40F7" w:rsidRPr="00AE40F7" w:rsidRDefault="00AE40F7" w:rsidP="00AE40F7">
      <w:pPr>
        <w:numPr>
          <w:ilvl w:val="0"/>
          <w:numId w:val="4"/>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Необходимо выделение абзацев, красных строк, установление логической связи абзацев: так достигается целостность работы. </w:t>
      </w:r>
    </w:p>
    <w:p w:rsidR="00AE40F7" w:rsidRPr="00AE40F7" w:rsidRDefault="00AE40F7" w:rsidP="00AE40F7">
      <w:pPr>
        <w:numPr>
          <w:ilvl w:val="0"/>
          <w:numId w:val="4"/>
        </w:numPr>
        <w:tabs>
          <w:tab w:val="left" w:pos="900"/>
        </w:tabs>
        <w:spacing w:after="0" w:line="240" w:lineRule="auto"/>
        <w:ind w:firstLine="540"/>
        <w:rPr>
          <w:rFonts w:ascii="Times New Roman" w:eastAsia="Times New Roman" w:hAnsi="Times New Roman" w:cs="Times New Roman"/>
          <w:sz w:val="28"/>
          <w:szCs w:val="28"/>
          <w:lang w:eastAsia="ru-RU"/>
        </w:rPr>
      </w:pPr>
      <w:r w:rsidRPr="00AE40F7">
        <w:rPr>
          <w:rFonts w:ascii="Times New Roman" w:eastAsia="Times New Roman" w:hAnsi="Times New Roman" w:cs="Times New Roman"/>
          <w:sz w:val="28"/>
          <w:szCs w:val="28"/>
          <w:lang w:eastAsia="ru-RU"/>
        </w:rPr>
        <w:t xml:space="preserve">Стиль изложения: эссе присущи эмоциональность, экспрессивность, художественность. Специалисты полагают, что должный эффект обеспечивают короткие, простые, разнообразные по интонации предложения, умелое использование "самого современного" знака препинания - тире. Впрочем, стиль отражает особенности личности, об этом тоже полезно помнить. </w:t>
      </w:r>
      <w:bookmarkStart w:id="4" w:name="EssayClass"/>
      <w:bookmarkEnd w:id="4"/>
    </w:p>
    <w:p w:rsidR="00AE40F7" w:rsidRPr="00AE40F7" w:rsidRDefault="00AE40F7" w:rsidP="00AE40F7">
      <w:pPr>
        <w:spacing w:after="0" w:line="240" w:lineRule="auto"/>
        <w:ind w:firstLine="300"/>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 xml:space="preserve"> </w:t>
      </w:r>
      <w:r w:rsidRPr="00AE40F7">
        <w:rPr>
          <w:rFonts w:ascii="Times New Roman" w:eastAsia="Times New Roman" w:hAnsi="Times New Roman" w:cs="Times New Roman"/>
          <w:b/>
          <w:bCs/>
          <w:color w:val="000000"/>
          <w:sz w:val="28"/>
          <w:szCs w:val="28"/>
          <w:lang w:eastAsia="ru-RU"/>
        </w:rPr>
        <w:tab/>
        <w:t>Оценивание эссе</w:t>
      </w:r>
      <w:r w:rsidRPr="00AE40F7">
        <w:rPr>
          <w:rFonts w:ascii="Times New Roman" w:eastAsia="Times New Roman" w:hAnsi="Times New Roman" w:cs="Times New Roman"/>
          <w:color w:val="000000"/>
          <w:sz w:val="28"/>
          <w:szCs w:val="28"/>
          <w:lang w:eastAsia="ru-RU"/>
        </w:rPr>
        <w:t xml:space="preserve"> </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Критерии оценки эссе могут трансформироваться в зависимости от их конкретной формы, при этом общие требования к качеству эссе могут оцениваться по следующим критериям:</w:t>
      </w:r>
    </w:p>
    <w:tbl>
      <w:tblPr>
        <w:tblW w:w="9649"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27"/>
        <w:gridCol w:w="5183"/>
        <w:gridCol w:w="2039"/>
      </w:tblGrid>
      <w:tr w:rsidR="00AE40F7" w:rsidRPr="00AE40F7" w:rsidTr="00DD6DD2">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left="41"/>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Критерий</w:t>
            </w:r>
          </w:p>
        </w:tc>
        <w:tc>
          <w:tcPr>
            <w:tcW w:w="5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300"/>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Требования к студенту</w:t>
            </w:r>
          </w:p>
        </w:tc>
        <w:tc>
          <w:tcPr>
            <w:tcW w:w="19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right="-7"/>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Максимальное количество баллов</w:t>
            </w:r>
          </w:p>
        </w:tc>
      </w:tr>
      <w:tr w:rsidR="00AE40F7" w:rsidRPr="00AE40F7" w:rsidTr="00DD6DD2">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41"/>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Знание и понимание теоретического материала.</w:t>
            </w:r>
          </w:p>
        </w:tc>
        <w:tc>
          <w:tcPr>
            <w:tcW w:w="5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300"/>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определяет рассматриваемые понятия четко и полно, приводя соответствующие примеры;</w:t>
            </w:r>
            <w:r w:rsidRPr="00AE40F7">
              <w:rPr>
                <w:rFonts w:ascii="Times New Roman" w:eastAsia="Times New Roman" w:hAnsi="Times New Roman" w:cs="Times New Roman"/>
                <w:color w:val="000000"/>
                <w:sz w:val="28"/>
                <w:szCs w:val="28"/>
                <w:lang w:eastAsia="ru-RU"/>
              </w:rPr>
              <w:br/>
              <w:t xml:space="preserve">     — используемые понятия строго соответствуют теме;</w:t>
            </w:r>
            <w:r w:rsidRPr="00AE40F7">
              <w:rPr>
                <w:rFonts w:ascii="Times New Roman" w:eastAsia="Times New Roman" w:hAnsi="Times New Roman" w:cs="Times New Roman"/>
                <w:color w:val="000000"/>
                <w:sz w:val="28"/>
                <w:szCs w:val="28"/>
                <w:lang w:eastAsia="ru-RU"/>
              </w:rPr>
              <w:br/>
              <w:t xml:space="preserve">     — самостоятельность выполнения работы.</w:t>
            </w:r>
          </w:p>
        </w:tc>
        <w:tc>
          <w:tcPr>
            <w:tcW w:w="19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300"/>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2 балла</w:t>
            </w:r>
          </w:p>
        </w:tc>
      </w:tr>
      <w:tr w:rsidR="00AE40F7" w:rsidRPr="00AE40F7" w:rsidTr="00DD6DD2">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21"/>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lastRenderedPageBreak/>
              <w:t>Анализ и оценка информации</w:t>
            </w:r>
          </w:p>
        </w:tc>
        <w:tc>
          <w:tcPr>
            <w:tcW w:w="5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300"/>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грамотно применяет категории анализа;</w:t>
            </w:r>
            <w:r w:rsidRPr="00AE40F7">
              <w:rPr>
                <w:rFonts w:ascii="Times New Roman" w:eastAsia="Times New Roman" w:hAnsi="Times New Roman" w:cs="Times New Roman"/>
                <w:color w:val="000000"/>
                <w:sz w:val="28"/>
                <w:szCs w:val="28"/>
                <w:lang w:eastAsia="ru-RU"/>
              </w:rPr>
              <w:br/>
              <w:t xml:space="preserve">     — умело использует приемы сравнения и обобщения для анализа взаимосвязи понятий и явлений;</w:t>
            </w:r>
            <w:r w:rsidRPr="00AE40F7">
              <w:rPr>
                <w:rFonts w:ascii="Times New Roman" w:eastAsia="Times New Roman" w:hAnsi="Times New Roman" w:cs="Times New Roman"/>
                <w:color w:val="000000"/>
                <w:sz w:val="28"/>
                <w:szCs w:val="28"/>
                <w:lang w:eastAsia="ru-RU"/>
              </w:rPr>
              <w:br/>
              <w:t xml:space="preserve">     — способен объяснить альтернативные взгляды на рассматриваемую проблему и прийти к сбалансированному заключению;</w:t>
            </w:r>
            <w:r w:rsidRPr="00AE40F7">
              <w:rPr>
                <w:rFonts w:ascii="Times New Roman" w:eastAsia="Times New Roman" w:hAnsi="Times New Roman" w:cs="Times New Roman"/>
                <w:color w:val="000000"/>
                <w:sz w:val="28"/>
                <w:szCs w:val="28"/>
                <w:lang w:eastAsia="ru-RU"/>
              </w:rPr>
              <w:br/>
              <w:t xml:space="preserve">    — диапазон используемого информационного пространства (студент использует большое количество различных источников информации);</w:t>
            </w:r>
            <w:r w:rsidRPr="00AE40F7">
              <w:rPr>
                <w:rFonts w:ascii="Times New Roman" w:eastAsia="Times New Roman" w:hAnsi="Times New Roman" w:cs="Times New Roman"/>
                <w:color w:val="000000"/>
                <w:sz w:val="28"/>
                <w:szCs w:val="28"/>
                <w:lang w:eastAsia="ru-RU"/>
              </w:rPr>
              <w:br/>
              <w:t xml:space="preserve">    — обоснованно интерпретирует текстовую информацию с помощью графиков и диаграмм;</w:t>
            </w:r>
            <w:r w:rsidRPr="00AE40F7">
              <w:rPr>
                <w:rFonts w:ascii="Times New Roman" w:eastAsia="Times New Roman" w:hAnsi="Times New Roman" w:cs="Times New Roman"/>
                <w:color w:val="000000"/>
                <w:sz w:val="28"/>
                <w:szCs w:val="28"/>
                <w:lang w:eastAsia="ru-RU"/>
              </w:rPr>
              <w:br/>
              <w:t xml:space="preserve">    — дает личную оценку проблеме;</w:t>
            </w:r>
          </w:p>
        </w:tc>
        <w:tc>
          <w:tcPr>
            <w:tcW w:w="19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300"/>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4 балла</w:t>
            </w:r>
          </w:p>
        </w:tc>
      </w:tr>
      <w:tr w:rsidR="00AE40F7" w:rsidRPr="00AE40F7" w:rsidTr="00DD6DD2">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21"/>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Построение суждений</w:t>
            </w:r>
          </w:p>
        </w:tc>
        <w:tc>
          <w:tcPr>
            <w:tcW w:w="5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    — ясность и четкость изложения;</w:t>
            </w:r>
            <w:r w:rsidRPr="00AE40F7">
              <w:rPr>
                <w:rFonts w:ascii="Times New Roman" w:eastAsia="Times New Roman" w:hAnsi="Times New Roman" w:cs="Times New Roman"/>
                <w:color w:val="000000"/>
                <w:sz w:val="28"/>
                <w:szCs w:val="28"/>
                <w:lang w:eastAsia="ru-RU"/>
              </w:rPr>
              <w:br/>
              <w:t xml:space="preserve">    — логика структурирования доказательств</w:t>
            </w:r>
            <w:r w:rsidRPr="00AE40F7">
              <w:rPr>
                <w:rFonts w:ascii="Times New Roman" w:eastAsia="Times New Roman" w:hAnsi="Times New Roman" w:cs="Times New Roman"/>
                <w:color w:val="000000"/>
                <w:sz w:val="28"/>
                <w:szCs w:val="28"/>
                <w:lang w:eastAsia="ru-RU"/>
              </w:rPr>
              <w:br/>
              <w:t xml:space="preserve">    — выдвинутые тезисы сопровождаются грамотной аргументацией;</w:t>
            </w:r>
            <w:r w:rsidRPr="00AE40F7">
              <w:rPr>
                <w:rFonts w:ascii="Times New Roman" w:eastAsia="Times New Roman" w:hAnsi="Times New Roman" w:cs="Times New Roman"/>
                <w:color w:val="000000"/>
                <w:sz w:val="28"/>
                <w:szCs w:val="28"/>
                <w:lang w:eastAsia="ru-RU"/>
              </w:rPr>
              <w:br/>
              <w:t xml:space="preserve">    — приводятся различные точки зрения и их личная оценка.</w:t>
            </w:r>
            <w:r w:rsidRPr="00AE40F7">
              <w:rPr>
                <w:rFonts w:ascii="Times New Roman" w:eastAsia="Times New Roman" w:hAnsi="Times New Roman" w:cs="Times New Roman"/>
                <w:color w:val="000000"/>
                <w:sz w:val="28"/>
                <w:szCs w:val="28"/>
                <w:lang w:eastAsia="ru-RU"/>
              </w:rPr>
              <w:br/>
              <w:t xml:space="preserve">    — общая форма изложения полученных результатов и их интерпретации соответствует жанру проблемной научной статьи.</w:t>
            </w:r>
          </w:p>
        </w:tc>
        <w:tc>
          <w:tcPr>
            <w:tcW w:w="19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300"/>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3 балла</w:t>
            </w:r>
          </w:p>
        </w:tc>
      </w:tr>
      <w:tr w:rsidR="00AE40F7" w:rsidRPr="00AE40F7" w:rsidTr="00DD6DD2">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21"/>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bCs/>
                <w:color w:val="000000"/>
                <w:sz w:val="28"/>
                <w:szCs w:val="28"/>
                <w:lang w:eastAsia="ru-RU"/>
              </w:rPr>
              <w:t>Оформление работы</w:t>
            </w:r>
          </w:p>
        </w:tc>
        <w:tc>
          <w:tcPr>
            <w:tcW w:w="5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 xml:space="preserve">    — работа отвечает основным требованиям к оформлению и использованию цитат;</w:t>
            </w:r>
            <w:r w:rsidRPr="00AE40F7">
              <w:rPr>
                <w:rFonts w:ascii="Times New Roman" w:eastAsia="Times New Roman" w:hAnsi="Times New Roman" w:cs="Times New Roman"/>
                <w:color w:val="000000"/>
                <w:sz w:val="28"/>
                <w:szCs w:val="28"/>
                <w:lang w:eastAsia="ru-RU"/>
              </w:rPr>
              <w:br/>
              <w:t xml:space="preserve">    — соблюдение лексических, фразеологических, грамматических и стилистических норм русского литературного языка;</w:t>
            </w:r>
            <w:r w:rsidRPr="00AE40F7">
              <w:rPr>
                <w:rFonts w:ascii="Times New Roman" w:eastAsia="Times New Roman" w:hAnsi="Times New Roman" w:cs="Times New Roman"/>
                <w:color w:val="000000"/>
                <w:sz w:val="28"/>
                <w:szCs w:val="28"/>
                <w:lang w:eastAsia="ru-RU"/>
              </w:rPr>
              <w:br/>
              <w:t xml:space="preserve">    — оформление текста с полным соблюдением правил русской орфографии и пунктуации;</w:t>
            </w:r>
            <w:r w:rsidRPr="00AE40F7">
              <w:rPr>
                <w:rFonts w:ascii="Times New Roman" w:eastAsia="Times New Roman" w:hAnsi="Times New Roman" w:cs="Times New Roman"/>
                <w:color w:val="000000"/>
                <w:sz w:val="28"/>
                <w:szCs w:val="28"/>
                <w:lang w:eastAsia="ru-RU"/>
              </w:rPr>
              <w:br/>
              <w:t xml:space="preserve">    — соответствие формальным требованиям.</w:t>
            </w:r>
          </w:p>
        </w:tc>
        <w:tc>
          <w:tcPr>
            <w:tcW w:w="19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E40F7" w:rsidRPr="00AE40F7" w:rsidRDefault="00AE40F7" w:rsidP="00AE40F7">
            <w:pPr>
              <w:spacing w:after="0" w:line="240" w:lineRule="auto"/>
              <w:ind w:firstLine="300"/>
              <w:jc w:val="center"/>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1 балл</w:t>
            </w:r>
          </w:p>
        </w:tc>
      </w:tr>
    </w:tbl>
    <w:p w:rsidR="00AE40F7" w:rsidRPr="00AE40F7" w:rsidRDefault="00AE40F7" w:rsidP="00AE40F7">
      <w:pP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Максимальное количество баллов, которое студент может получить — 10.</w:t>
      </w:r>
    </w:p>
    <w:p w:rsidR="00AE40F7" w:rsidRPr="00AE40F7" w:rsidRDefault="00AE40F7" w:rsidP="00AE40F7">
      <w:pPr>
        <w:spacing w:after="0" w:line="240" w:lineRule="auto"/>
        <w:ind w:firstLine="708"/>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b/>
          <w:i/>
          <w:color w:val="000000"/>
          <w:sz w:val="28"/>
          <w:szCs w:val="28"/>
          <w:lang w:eastAsia="ru-RU"/>
        </w:rPr>
        <w:t>Источники</w:t>
      </w:r>
      <w:r w:rsidRPr="00AE40F7">
        <w:rPr>
          <w:rFonts w:ascii="Times New Roman" w:eastAsia="Times New Roman" w:hAnsi="Times New Roman" w:cs="Times New Roman"/>
          <w:b/>
          <w:i/>
          <w:color w:val="000000"/>
          <w:sz w:val="28"/>
          <w:szCs w:val="28"/>
          <w:lang w:eastAsia="ru-RU"/>
        </w:rPr>
        <w:br/>
      </w:r>
      <w:r w:rsidRPr="00AE40F7">
        <w:rPr>
          <w:rFonts w:ascii="Times New Roman" w:eastAsia="Times New Roman" w:hAnsi="Times New Roman" w:cs="Times New Roman"/>
          <w:color w:val="000000"/>
          <w:sz w:val="28"/>
          <w:szCs w:val="28"/>
          <w:lang w:eastAsia="ru-RU"/>
        </w:rPr>
        <w:t xml:space="preserve">1. Методические рекомендации по написанию эссе. Государственный </w:t>
      </w:r>
      <w:r w:rsidRPr="00AE40F7">
        <w:rPr>
          <w:rFonts w:ascii="Times New Roman" w:eastAsia="Times New Roman" w:hAnsi="Times New Roman" w:cs="Times New Roman"/>
          <w:color w:val="000000"/>
          <w:sz w:val="28"/>
          <w:szCs w:val="28"/>
          <w:lang w:eastAsia="ru-RU"/>
        </w:rPr>
        <w:lastRenderedPageBreak/>
        <w:t>Университет Высшая Школа Экономики Санкт—Петербургский филиал. — СПб., 2005.</w:t>
      </w:r>
    </w:p>
    <w:p w:rsidR="00AE40F7" w:rsidRPr="00AE40F7" w:rsidRDefault="00AE40F7" w:rsidP="00AE40F7">
      <w:pPr>
        <w:spacing w:after="0" w:line="240" w:lineRule="auto"/>
        <w:jc w:val="both"/>
        <w:rPr>
          <w:rFonts w:ascii="Times New Roman" w:eastAsia="Times New Roman" w:hAnsi="Times New Roman" w:cs="Times New Roman"/>
          <w:color w:val="000000"/>
          <w:sz w:val="28"/>
          <w:szCs w:val="28"/>
          <w:lang w:eastAsia="ru-RU"/>
        </w:rPr>
      </w:pPr>
      <w:r w:rsidRPr="00AE40F7">
        <w:rPr>
          <w:rFonts w:ascii="Times New Roman" w:eastAsia="Times New Roman" w:hAnsi="Times New Roman" w:cs="Times New Roman"/>
          <w:color w:val="000000"/>
          <w:sz w:val="28"/>
          <w:szCs w:val="28"/>
          <w:lang w:eastAsia="ru-RU"/>
        </w:rPr>
        <w:t>2.http://www.library.novouralsk.ru/</w:t>
      </w:r>
      <w:proofErr w:type="spellStart"/>
      <w:r w:rsidRPr="00AE40F7">
        <w:rPr>
          <w:rFonts w:ascii="Times New Roman" w:eastAsia="Times New Roman" w:hAnsi="Times New Roman" w:cs="Times New Roman"/>
          <w:color w:val="000000"/>
          <w:sz w:val="28"/>
          <w:szCs w:val="28"/>
          <w:lang w:eastAsia="ru-RU"/>
        </w:rPr>
        <w:t>recommends</w:t>
      </w:r>
      <w:proofErr w:type="spellEnd"/>
      <w:r w:rsidRPr="00AE40F7">
        <w:rPr>
          <w:rFonts w:ascii="Times New Roman" w:eastAsia="Times New Roman" w:hAnsi="Times New Roman" w:cs="Times New Roman"/>
          <w:color w:val="000000"/>
          <w:sz w:val="28"/>
          <w:szCs w:val="28"/>
          <w:lang w:eastAsia="ru-RU"/>
        </w:rPr>
        <w:t xml:space="preserve">—esse.html. </w:t>
      </w:r>
      <w:r w:rsidRPr="00AE40F7">
        <w:rPr>
          <w:rFonts w:ascii="Times New Roman" w:eastAsia="Times New Roman" w:hAnsi="Times New Roman" w:cs="Times New Roman"/>
          <w:color w:val="000000"/>
          <w:sz w:val="28"/>
          <w:szCs w:val="28"/>
          <w:lang w:eastAsia="ru-RU"/>
        </w:rPr>
        <w:br/>
        <w:t> </w:t>
      </w:r>
      <w:r w:rsidRPr="00AE40F7">
        <w:rPr>
          <w:rFonts w:ascii="Times New Roman" w:eastAsia="Times New Roman" w:hAnsi="Times New Roman" w:cs="Times New Roman"/>
          <w:color w:val="000000"/>
          <w:sz w:val="28"/>
          <w:szCs w:val="28"/>
          <w:lang w:eastAsia="ru-RU"/>
        </w:rPr>
        <w:br/>
        <w:t> </w:t>
      </w:r>
    </w:p>
    <w:p w:rsidR="001D6B59" w:rsidRDefault="001D6B59"/>
    <w:sectPr w:rsidR="001D6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1D1F"/>
    <w:multiLevelType w:val="multilevel"/>
    <w:tmpl w:val="E600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B4964"/>
    <w:multiLevelType w:val="multilevel"/>
    <w:tmpl w:val="965482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006C7"/>
    <w:multiLevelType w:val="multilevel"/>
    <w:tmpl w:val="59F6B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D30D8"/>
    <w:multiLevelType w:val="multilevel"/>
    <w:tmpl w:val="2FBC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6F598C"/>
    <w:multiLevelType w:val="multilevel"/>
    <w:tmpl w:val="11007FE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F7"/>
    <w:rsid w:val="001D6B59"/>
    <w:rsid w:val="007417F1"/>
    <w:rsid w:val="00AE4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6CBB04"/>
  <w15:chartTrackingRefBased/>
  <w15:docId w15:val="{348F9B5E-8BE7-47B5-B4B8-558BA3A4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2820</Words>
  <Characters>16077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lukmanova</dc:creator>
  <cp:keywords/>
  <dc:description/>
  <cp:lastModifiedBy>Лариса Владимировна Селькина</cp:lastModifiedBy>
  <cp:revision>3</cp:revision>
  <dcterms:created xsi:type="dcterms:W3CDTF">2018-12-05T06:29:00Z</dcterms:created>
  <dcterms:modified xsi:type="dcterms:W3CDTF">2018-12-05T08:47:00Z</dcterms:modified>
</cp:coreProperties>
</file>