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4A5" w:rsidRPr="00947332" w:rsidRDefault="00947332" w:rsidP="0094733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47332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947332" w:rsidRDefault="00947332" w:rsidP="0094733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«ПЕРМСКИЙ ГОСУДАРСТВЕННЫЙ ГУМАНИТАРНО-ПЕДАГОГИЧЕСКИЙ УНИВЕРСИТЕТ»</w:t>
      </w:r>
    </w:p>
    <w:p w:rsidR="00947332" w:rsidRDefault="00947332" w:rsidP="0094733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47332" w:rsidRDefault="00947332" w:rsidP="0094733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086"/>
      </w:tblGrid>
      <w:tr w:rsidR="00947332" w:rsidTr="00947332">
        <w:tc>
          <w:tcPr>
            <w:tcW w:w="5352" w:type="dxa"/>
          </w:tcPr>
          <w:p w:rsidR="00947332" w:rsidRDefault="00947332" w:rsidP="0094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47332" w:rsidRDefault="00BB69C8" w:rsidP="0094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  <w:r w:rsidR="00947332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</w:t>
            </w:r>
          </w:p>
          <w:p w:rsidR="00947332" w:rsidRDefault="00947332" w:rsidP="0094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педагогики и психологии детства</w:t>
            </w:r>
          </w:p>
          <w:p w:rsidR="00947332" w:rsidRDefault="00947332" w:rsidP="0094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gramEnd"/>
            <w:r w:rsidR="00BB69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86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9C8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086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9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47332" w:rsidRDefault="00947332" w:rsidP="0094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5352" w:type="dxa"/>
          </w:tcPr>
          <w:p w:rsidR="00947332" w:rsidRDefault="00947332" w:rsidP="0094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947332" w:rsidRDefault="00086ECF" w:rsidP="0094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47332">
              <w:rPr>
                <w:rFonts w:ascii="Times New Roman" w:hAnsi="Times New Roman" w:cs="Times New Roman"/>
                <w:sz w:val="24"/>
                <w:szCs w:val="24"/>
              </w:rPr>
              <w:t xml:space="preserve">аведующей кафедрой логопедии </w:t>
            </w:r>
          </w:p>
          <w:p w:rsidR="00947332" w:rsidRDefault="00947332" w:rsidP="0094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коммуникативных технологий</w:t>
            </w:r>
          </w:p>
          <w:p w:rsidR="00947332" w:rsidRDefault="00947332" w:rsidP="0094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Гончаровой-Тверской О.Н.</w:t>
            </w:r>
          </w:p>
          <w:p w:rsidR="00086ECF" w:rsidRDefault="00086ECF" w:rsidP="0094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69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декабря 202</w:t>
            </w:r>
            <w:r w:rsidR="00BB69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47332" w:rsidRDefault="00947332" w:rsidP="00947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332" w:rsidRDefault="00947332" w:rsidP="0094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:rsidR="00947332" w:rsidRDefault="00947332" w:rsidP="009473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947332" w:rsidRDefault="00947332" w:rsidP="009473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947332" w:rsidRDefault="00947332" w:rsidP="009473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947332" w:rsidRDefault="00947332" w:rsidP="009473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947332" w:rsidRDefault="00947332" w:rsidP="009473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947332" w:rsidRDefault="00947332" w:rsidP="009473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947332" w:rsidRDefault="00947332" w:rsidP="009473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947332" w:rsidRDefault="00947332" w:rsidP="00947332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947332" w:rsidRPr="00F51A8F" w:rsidRDefault="00947332" w:rsidP="00947332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1A8F">
        <w:rPr>
          <w:rFonts w:ascii="Times New Roman" w:hAnsi="Times New Roman" w:cs="Times New Roman"/>
          <w:b/>
          <w:sz w:val="28"/>
          <w:szCs w:val="24"/>
        </w:rPr>
        <w:t xml:space="preserve">ОТЧЕТ О РАБОТЕ  КАФЕДРЫ ЛОГОПЕДИИ И </w:t>
      </w:r>
    </w:p>
    <w:p w:rsidR="00947332" w:rsidRPr="00F51A8F" w:rsidRDefault="00947332" w:rsidP="00947332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1A8F">
        <w:rPr>
          <w:rFonts w:ascii="Times New Roman" w:hAnsi="Times New Roman" w:cs="Times New Roman"/>
          <w:b/>
          <w:sz w:val="28"/>
          <w:szCs w:val="24"/>
        </w:rPr>
        <w:t xml:space="preserve">КОММУНИКАТИВНЫХ ТЕХНОЛОГИЙ </w:t>
      </w:r>
    </w:p>
    <w:p w:rsidR="00947332" w:rsidRPr="00F51A8F" w:rsidRDefault="00947332" w:rsidP="00947332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51A8F">
        <w:rPr>
          <w:rFonts w:ascii="Times New Roman" w:hAnsi="Times New Roman" w:cs="Times New Roman"/>
          <w:b/>
          <w:sz w:val="28"/>
          <w:szCs w:val="24"/>
        </w:rPr>
        <w:t>НА 202</w:t>
      </w:r>
      <w:r w:rsidR="00BB69C8">
        <w:rPr>
          <w:rFonts w:ascii="Times New Roman" w:hAnsi="Times New Roman" w:cs="Times New Roman"/>
          <w:b/>
          <w:sz w:val="28"/>
          <w:szCs w:val="24"/>
        </w:rPr>
        <w:t>4</w:t>
      </w:r>
      <w:r w:rsidRPr="00F51A8F">
        <w:rPr>
          <w:rFonts w:ascii="Times New Roman" w:hAnsi="Times New Roman" w:cs="Times New Roman"/>
          <w:b/>
          <w:sz w:val="28"/>
          <w:szCs w:val="24"/>
        </w:rPr>
        <w:t xml:space="preserve"> – 202</w:t>
      </w:r>
      <w:r w:rsidR="00BB69C8">
        <w:rPr>
          <w:rFonts w:ascii="Times New Roman" w:hAnsi="Times New Roman" w:cs="Times New Roman"/>
          <w:b/>
          <w:sz w:val="28"/>
          <w:szCs w:val="24"/>
        </w:rPr>
        <w:t>5</w:t>
      </w:r>
      <w:r w:rsidRPr="00F51A8F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947332" w:rsidRDefault="00947332" w:rsidP="0094733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47332" w:rsidRDefault="00947332" w:rsidP="0094733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47332" w:rsidRDefault="00947332" w:rsidP="0094733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947332" w:rsidRDefault="00947332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51A8F" w:rsidRDefault="00947332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 на заседание кафедры</w:t>
      </w:r>
    </w:p>
    <w:p w:rsidR="00947332" w:rsidRDefault="00F51A8F" w:rsidP="00F51A8F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логопедии и коммуникативных технологий</w:t>
      </w:r>
      <w:r w:rsidR="009473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332" w:rsidRDefault="00947332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086ECF">
        <w:rPr>
          <w:rFonts w:ascii="Times New Roman" w:hAnsi="Times New Roman" w:cs="Times New Roman"/>
          <w:sz w:val="24"/>
          <w:szCs w:val="24"/>
        </w:rPr>
        <w:t>4</w:t>
      </w:r>
    </w:p>
    <w:p w:rsidR="00947332" w:rsidRDefault="00947332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51A8F">
        <w:rPr>
          <w:rFonts w:ascii="Times New Roman" w:hAnsi="Times New Roman" w:cs="Times New Roman"/>
          <w:sz w:val="24"/>
          <w:szCs w:val="24"/>
        </w:rPr>
        <w:t>«</w:t>
      </w:r>
      <w:r w:rsidR="00BB69C8">
        <w:rPr>
          <w:rFonts w:ascii="Times New Roman" w:hAnsi="Times New Roman" w:cs="Times New Roman"/>
          <w:sz w:val="24"/>
          <w:szCs w:val="24"/>
        </w:rPr>
        <w:t>09</w:t>
      </w:r>
      <w:r w:rsidR="00F51A8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ECF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B69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1A8F" w:rsidRDefault="00F51A8F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51A8F" w:rsidRDefault="00F51A8F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51A8F" w:rsidRDefault="00F51A8F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51A8F" w:rsidRDefault="00F51A8F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51A8F" w:rsidRDefault="00F51A8F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51A8F" w:rsidRDefault="00F51A8F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51A8F" w:rsidRDefault="00F51A8F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51A8F" w:rsidRDefault="00F51A8F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51A8F" w:rsidRDefault="00F51A8F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51A8F" w:rsidRDefault="00F51A8F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51A8F" w:rsidRDefault="00F51A8F" w:rsidP="00F51A8F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F51A8F" w:rsidRDefault="00F51A8F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51A8F" w:rsidRDefault="00F51A8F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51A8F" w:rsidRDefault="00F51A8F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51A8F" w:rsidRDefault="00F51A8F" w:rsidP="00947332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F51A8F" w:rsidRDefault="00F51A8F" w:rsidP="00F51A8F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Пермь</w:t>
      </w:r>
    </w:p>
    <w:p w:rsidR="00F51A8F" w:rsidRDefault="00F51A8F" w:rsidP="00F51A8F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B69C8">
        <w:rPr>
          <w:rFonts w:ascii="Times New Roman" w:hAnsi="Times New Roman" w:cs="Times New Roman"/>
          <w:sz w:val="24"/>
          <w:szCs w:val="24"/>
        </w:rPr>
        <w:t>5</w:t>
      </w:r>
    </w:p>
    <w:p w:rsidR="00F51A8F" w:rsidRDefault="00F51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51A8F" w:rsidRDefault="00F51A8F" w:rsidP="00F51A8F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  <w:sectPr w:rsidR="00F51A8F" w:rsidSect="00947332">
          <w:pgSz w:w="11906" w:h="16838"/>
          <w:pgMar w:top="1134" w:right="850" w:bottom="1134" w:left="568" w:header="708" w:footer="708" w:gutter="0"/>
          <w:cols w:space="708"/>
          <w:docGrid w:linePitch="360"/>
        </w:sectPr>
      </w:pPr>
    </w:p>
    <w:tbl>
      <w:tblPr>
        <w:tblW w:w="15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1908"/>
        <w:gridCol w:w="2186"/>
        <w:gridCol w:w="2621"/>
        <w:gridCol w:w="955"/>
        <w:gridCol w:w="574"/>
        <w:gridCol w:w="530"/>
        <w:gridCol w:w="1140"/>
        <w:gridCol w:w="1302"/>
        <w:gridCol w:w="3268"/>
        <w:gridCol w:w="66"/>
        <w:gridCol w:w="30"/>
        <w:gridCol w:w="86"/>
        <w:gridCol w:w="81"/>
      </w:tblGrid>
      <w:tr w:rsidR="00BB69C8" w:rsidRPr="00BE09E9" w:rsidTr="0027464D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vAlign w:val="center"/>
            <w:hideMark/>
          </w:tcPr>
          <w:p w:rsidR="00BB69C8" w:rsidRPr="00BE09E9" w:rsidRDefault="00BB69C8" w:rsidP="00BB69C8">
            <w:r w:rsidRPr="00BE09E9">
              <w:t>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vAlign w:val="center"/>
            <w:hideMark/>
          </w:tcPr>
          <w:p w:rsidR="00BB69C8" w:rsidRPr="00BE09E9" w:rsidRDefault="00BB69C8" w:rsidP="00BB69C8">
            <w:r w:rsidRPr="00BE09E9">
              <w:t>Показатель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vAlign w:val="center"/>
            <w:hideMark/>
          </w:tcPr>
          <w:p w:rsidR="00BB69C8" w:rsidRPr="00BE09E9" w:rsidRDefault="00BB69C8" w:rsidP="00BB69C8">
            <w:r w:rsidRPr="00BE09E9">
              <w:t>Содержание показателя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vAlign w:val="center"/>
            <w:hideMark/>
          </w:tcPr>
          <w:p w:rsidR="00BB69C8" w:rsidRPr="00BE09E9" w:rsidRDefault="00BB69C8" w:rsidP="00BB69C8">
            <w:proofErr w:type="spellStart"/>
            <w:r w:rsidRPr="00BE09E9">
              <w:t>Еденица</w:t>
            </w:r>
            <w:proofErr w:type="spellEnd"/>
            <w:r w:rsidRPr="00BE09E9">
              <w:t xml:space="preserve"> измерения</w:t>
            </w:r>
          </w:p>
        </w:tc>
        <w:tc>
          <w:tcPr>
            <w:tcW w:w="6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vAlign w:val="center"/>
            <w:hideMark/>
          </w:tcPr>
          <w:p w:rsidR="00BB69C8" w:rsidRPr="00BE09E9" w:rsidRDefault="00BB69C8" w:rsidP="00BB69C8">
            <w:r w:rsidRPr="00BE09E9">
              <w:t>Значение по годам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E7"/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2024-2025</w:t>
            </w: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Примечание (мероприятия по достижению плановых показателей в текущем учебном году)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значение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proofErr w:type="spellStart"/>
            <w:r w:rsidRPr="00BE09E9">
              <w:t>norm</w:t>
            </w:r>
            <w:proofErr w:type="spellEnd"/>
            <w:r w:rsidRPr="00BE09E9">
              <w:t xml:space="preserve">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план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факт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балл</w:t>
            </w:r>
          </w:p>
        </w:tc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B69C8" w:rsidRPr="00BE09E9" w:rsidRDefault="00BB69C8" w:rsidP="00BB69C8">
            <w:r w:rsidRPr="00BE09E9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B69C8" w:rsidRPr="00BE09E9" w:rsidRDefault="00BB69C8" w:rsidP="00BB69C8">
            <w:r w:rsidRPr="00BE09E9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B69C8" w:rsidRPr="00BE09E9" w:rsidRDefault="00BB69C8" w:rsidP="00BB69C8">
            <w:r w:rsidRPr="00BE09E9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B69C8" w:rsidRPr="00BE09E9" w:rsidRDefault="00BB69C8" w:rsidP="00BB69C8">
            <w:r w:rsidRPr="00BE09E9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B69C8" w:rsidRPr="00BE09E9" w:rsidRDefault="00BB69C8" w:rsidP="00BB69C8">
            <w:r w:rsidRPr="00BE09E9"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B69C8" w:rsidRPr="00BE09E9" w:rsidRDefault="00BB69C8" w:rsidP="00BB69C8">
            <w:r w:rsidRPr="00BE09E9">
              <w:t>13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B69C8" w:rsidRPr="00BE09E9" w:rsidRDefault="00BB69C8" w:rsidP="00BB69C8">
            <w:r w:rsidRPr="00BE09E9">
              <w:t>14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B69C8" w:rsidRPr="00BE09E9" w:rsidRDefault="00BB69C8" w:rsidP="00BB69C8">
            <w:r w:rsidRPr="00BE09E9">
              <w:t>15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У.1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Расчетный показатель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Суммарное приведенное значение баллов учебной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Востребованность ООП </w:t>
            </w:r>
            <w:proofErr w:type="spellStart"/>
            <w:r w:rsidRPr="00BE09E9">
              <w:t>бакалавриата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Общий средний балл </w:t>
            </w:r>
            <w:proofErr w:type="gramStart"/>
            <w:r w:rsidRPr="00BE09E9">
              <w:t>ЕГЭ</w:t>
            </w:r>
            <w:proofErr w:type="gramEnd"/>
            <w:r w:rsidRPr="00BE09E9">
              <w:t xml:space="preserve"> обучающихся (</w:t>
            </w:r>
            <w:proofErr w:type="spellStart"/>
            <w:r w:rsidRPr="00BE09E9">
              <w:t>бюджет+внебюджет</w:t>
            </w:r>
            <w:proofErr w:type="spellEnd"/>
            <w:r w:rsidRPr="00BE09E9">
              <w:t xml:space="preserve">), принятых по его результатам на обучение в текущем </w:t>
            </w:r>
            <w:proofErr w:type="spellStart"/>
            <w:r w:rsidRPr="00BE09E9">
              <w:t>уч.году</w:t>
            </w:r>
            <w:proofErr w:type="spellEnd"/>
            <w:r w:rsidRPr="00BE09E9">
              <w:t xml:space="preserve"> (по данным Рейтинга ООП)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Востребованность ООП </w:t>
            </w:r>
            <w:proofErr w:type="spellStart"/>
            <w:r w:rsidRPr="00BE09E9">
              <w:t>бакалавриата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69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6D40DB" w:rsidP="00BB69C8">
            <w:r w:rsidRPr="006D40DB">
              <w:t xml:space="preserve">Продолжить работу по повышению общего среднего балла </w:t>
            </w:r>
            <w:proofErr w:type="gramStart"/>
            <w:r w:rsidRPr="006D40DB">
              <w:t>ЕГЭ</w:t>
            </w:r>
            <w:proofErr w:type="gramEnd"/>
            <w:r w:rsidRPr="006D40DB">
              <w:t xml:space="preserve"> обучающихся (не ниже 65%)(</w:t>
            </w:r>
            <w:proofErr w:type="spellStart"/>
            <w:r w:rsidRPr="006D40DB">
              <w:t>бюджет+внебюджет</w:t>
            </w:r>
            <w:proofErr w:type="spellEnd"/>
            <w:r w:rsidRPr="006D40DB">
              <w:t xml:space="preserve">), принятых по его результатам на обучение в текущем </w:t>
            </w:r>
            <w:proofErr w:type="spellStart"/>
            <w:r w:rsidRPr="006D40DB">
              <w:t>уч.году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Целевой прием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Доля обучающихся, принятых на 1 курс по договору целевого обучения в текущем уч. году (по данным Рейтинга ООП)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Учебная </w:t>
            </w:r>
            <w:r w:rsidRPr="00BE09E9">
              <w:lastRenderedPageBreak/>
              <w:t>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lastRenderedPageBreak/>
              <w:t>Целевой прием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Кафедра логопедии и коммуникативных </w:t>
            </w:r>
            <w:r w:rsidRPr="00BE09E9">
              <w:lastRenderedPageBreak/>
              <w:t>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6D40DB" w:rsidP="006D40DB">
            <w:r>
              <w:t>Увеличить</w:t>
            </w:r>
            <w:r w:rsidRPr="006D40DB">
              <w:t xml:space="preserve"> долю обучающихся, принятых на 1 курс по договору </w:t>
            </w:r>
            <w:r w:rsidRPr="006D40DB">
              <w:lastRenderedPageBreak/>
              <w:t>целевого обучения – 30 %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Приведенный контингент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Суммарная численность обучающихся реализуемых ООП по всем формам обучения в текущем </w:t>
            </w:r>
            <w:proofErr w:type="spellStart"/>
            <w:r w:rsidRPr="00BE09E9">
              <w:t>уч.году</w:t>
            </w:r>
            <w:proofErr w:type="spellEnd"/>
            <w:r w:rsidRPr="00BE09E9">
              <w:t>, приведенная к расчетной формуле (по данным Рейтинга ООП)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Приведенный контингент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145,4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11,53968254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6D40DB" w:rsidP="006D40DB">
            <w:r>
              <w:t>Продолжить о</w:t>
            </w:r>
            <w:r w:rsidRPr="006D40DB">
              <w:t>беспеч</w:t>
            </w:r>
            <w:r>
              <w:t>ения</w:t>
            </w:r>
            <w:r w:rsidRPr="006D40DB">
              <w:t xml:space="preserve"> суммарн</w:t>
            </w:r>
            <w:r>
              <w:t>ой</w:t>
            </w:r>
            <w:r w:rsidRPr="006D40DB">
              <w:t xml:space="preserve"> численност</w:t>
            </w:r>
            <w:r>
              <w:t>и</w:t>
            </w:r>
            <w:r w:rsidRPr="006D40DB">
              <w:t xml:space="preserve"> обучающихся реализуемых ООП по всем формам обучения, приведенная к расчетной формуле - 126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Коэффициент </w:t>
            </w:r>
            <w:proofErr w:type="spellStart"/>
            <w:r w:rsidRPr="00BE09E9">
              <w:t>затратности</w:t>
            </w:r>
            <w:proofErr w:type="spellEnd"/>
            <w:r w:rsidRPr="00BE09E9">
              <w:t xml:space="preserve"> ООП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Соотношение численности приведенного контингента обучающихся к ставке НПР в текущем уч. году (по данным Рейтинга ООП)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Коэффициент </w:t>
            </w:r>
            <w:proofErr w:type="spellStart"/>
            <w:r w:rsidRPr="00BE09E9">
              <w:t>затратности</w:t>
            </w:r>
            <w:proofErr w:type="spellEnd"/>
            <w:r w:rsidRPr="00BE09E9">
              <w:t xml:space="preserve"> ООП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18,7371134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12,10477009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6D40DB" w:rsidP="006D40DB">
            <w:r>
              <w:t>Продолжить работу над о</w:t>
            </w:r>
            <w:r w:rsidRPr="006D40DB">
              <w:t>беспеч</w:t>
            </w:r>
            <w:r>
              <w:t>ением</w:t>
            </w:r>
            <w:r w:rsidRPr="006D40DB">
              <w:t xml:space="preserve"> соотношени</w:t>
            </w:r>
            <w:r>
              <w:t xml:space="preserve">я </w:t>
            </w:r>
            <w:r w:rsidRPr="006D40DB">
              <w:t>численности приведенного контингента обучающихся к ставке НПР</w:t>
            </w:r>
            <w:r>
              <w:t xml:space="preserve"> </w:t>
            </w:r>
            <w:r w:rsidRPr="006D40DB">
              <w:t>– 15 студентов на 1 НПР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Академическая успеваемость обучающихся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Доля обучающихся успешно сдавших промежуточную аттестацию летних сессий (по данным Рейтинга </w:t>
            </w:r>
            <w:r w:rsidRPr="00BE09E9">
              <w:lastRenderedPageBreak/>
              <w:t>ООП)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Академическая успеваемость обучающихся ООП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96,8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11,38823529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6D40DB" w:rsidP="006D40DB">
            <w:r w:rsidRPr="006D40DB">
              <w:t>Продолжить работу над обеспечением обучающихся успешно сдавших промежуто</w:t>
            </w:r>
            <w:r>
              <w:t xml:space="preserve">чную аттестацию летних сессий 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1.6.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Сохранность контингента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Доля обучающихся, переведенных на следующий курс обучения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Сохранность контингента обучающихся ООП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96,3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10,7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6D40DB" w:rsidP="006D40DB">
            <w:r w:rsidRPr="006D40DB">
              <w:t>Обеспечить долю обучающихся, переведенных на следующий курс обучения – 9</w:t>
            </w:r>
            <w:r>
              <w:t>5</w:t>
            </w:r>
            <w:r w:rsidRPr="006D40DB">
              <w:t>%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1.7.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Качество ООП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Доля обучающихся, выполнивших диагностическую работу внутренней НОКО на 70% и выше (по данным Рейтинга ООП)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Качество ООП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14,28571429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6D40DB" w:rsidP="00BB69C8">
            <w:r w:rsidRPr="006D40DB">
              <w:t>Обеспечить долю обучающихся, выполнивших диагностическую работу внутренней НОКО на 70% и выше – 70 %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1.8.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Качество выпуска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Суммарный средний балл ГИА выпускников реализуемых ООП (по данным отчетов ГЭК)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Качество выпуска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4,5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3D366C" w:rsidP="00BB69C8">
            <w:r w:rsidRPr="003D366C">
              <w:t xml:space="preserve">Обеспечить суммарный средний балл </w:t>
            </w:r>
            <w:proofErr w:type="spellStart"/>
            <w:r w:rsidRPr="003D366C">
              <w:t>ГИАвыпускников</w:t>
            </w:r>
            <w:proofErr w:type="spellEnd"/>
            <w:r w:rsidRPr="003D366C">
              <w:t xml:space="preserve"> реализуемых ООП (по данным </w:t>
            </w:r>
            <w:r w:rsidRPr="003D366C">
              <w:lastRenderedPageBreak/>
              <w:t>отчетов ГЭК) – 5 баллов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1.9.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proofErr w:type="spellStart"/>
            <w:r w:rsidRPr="00BE09E9">
              <w:t>Деятельностные</w:t>
            </w:r>
            <w:proofErr w:type="spellEnd"/>
            <w:r w:rsidRPr="00BE09E9">
              <w:t xml:space="preserve"> формы аттестации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Доля обучающихся сдавших ГИА в форме профессионального (демонстрационного) экзамена по очной форме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proofErr w:type="spellStart"/>
            <w:r w:rsidRPr="00BE09E9">
              <w:t>Деятельностные</w:t>
            </w:r>
            <w:proofErr w:type="spellEnd"/>
            <w:r w:rsidRPr="00BE09E9">
              <w:t xml:space="preserve"> формы аттестации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20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3D366C" w:rsidP="003D366C">
            <w:r w:rsidRPr="003D366C">
              <w:t xml:space="preserve">Обеспечить долю обучающихся, сдавших ГИА в форме профессионального (демонстрационного) экзамена по очной форме обучения 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1.10.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Трудоустройство выпускников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Доля выпускников, трудоустроившихся в течение календарного года после выпуска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Трудоустройство выпускников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93,24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10,84186047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3D366C" w:rsidP="003D366C">
            <w:r w:rsidRPr="003D366C">
              <w:t xml:space="preserve">Обеспечить долю выпускников, трудоустроившихся в течение календарного года после выпуска – </w:t>
            </w:r>
            <w:r>
              <w:t>90</w:t>
            </w:r>
            <w:r w:rsidRPr="003D366C">
              <w:t>%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УМ.2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Расчетный показатель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Суммарное приведенное значение баллов учебно-методической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Методическое обеспечение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Количество учебно-методических пособий по дисциплинам (практикам), подготовленных НПР и аффилированных ПГГПУ (за </w:t>
            </w:r>
            <w:proofErr w:type="spellStart"/>
            <w:r w:rsidRPr="00BE09E9">
              <w:t>уч.г</w:t>
            </w:r>
            <w:proofErr w:type="spellEnd"/>
            <w:r w:rsidRPr="00BE09E9"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Методическое обеспечение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3D366C" w:rsidP="003D366C">
            <w:r w:rsidRPr="003D366C">
              <w:t>Разработ</w:t>
            </w:r>
            <w:r>
              <w:t>ано</w:t>
            </w:r>
            <w:r w:rsidRPr="003D366C">
              <w:t xml:space="preserve"> </w:t>
            </w:r>
            <w:r>
              <w:t>3</w:t>
            </w:r>
            <w:r w:rsidRPr="003D366C">
              <w:t xml:space="preserve"> учебно-методических пособия по дисциплинам (практикам), аффилированных ПГГПУ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Методическое мастерство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открытых занятий, мастер-классов, методических семинаров и др. методических мероприятий, проведенных НПР для работников системы высшего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Методическое мастерство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8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3D366C" w:rsidP="003D366C">
            <w:r w:rsidRPr="003D366C">
              <w:t>Прове</w:t>
            </w:r>
            <w:r>
              <w:t>дено</w:t>
            </w:r>
            <w:r w:rsidRPr="003D366C">
              <w:t xml:space="preserve"> </w:t>
            </w:r>
            <w:r>
              <w:t>8</w:t>
            </w:r>
            <w:r w:rsidRPr="003D366C">
              <w:t xml:space="preserve"> открытых занятий, мастер-классов, методических семинаров и др. методических мероприятий для работников системы высшего образования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Профориентация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Количество программ профессиональных проб, разработанных НПР и реализованных в рамках проекта "Билет в будущее", в рамках </w:t>
            </w:r>
            <w:proofErr w:type="gramStart"/>
            <w:r w:rsidRPr="00BE09E9">
              <w:t>практики</w:t>
            </w:r>
            <w:proofErr w:type="gramEnd"/>
            <w:r w:rsidRPr="00BE09E9">
              <w:t xml:space="preserve"> обучающихся в центрах "Точка роста", в психолого-педагогических классах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Профориентация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F21528" w:rsidP="00F21528">
            <w:r w:rsidRPr="00F21528">
              <w:t>Разработа</w:t>
            </w:r>
            <w:r>
              <w:t>на1 программа</w:t>
            </w:r>
            <w:r w:rsidRPr="00F21528">
              <w:t xml:space="preserve"> профессиональной пробы для проекта "Билет в будущее", в рамках </w:t>
            </w:r>
            <w:proofErr w:type="gramStart"/>
            <w:r w:rsidRPr="00F21528">
              <w:t>практики</w:t>
            </w:r>
            <w:proofErr w:type="gramEnd"/>
            <w:r w:rsidRPr="00F21528">
              <w:t xml:space="preserve"> обучающихся в центрах "Точка роста", в </w:t>
            </w:r>
            <w:r w:rsidRPr="00F21528">
              <w:lastRenderedPageBreak/>
              <w:t>психолого-педагогических классах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Цифровые образовательные ресурсы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цифровых образовательных ресурсов, разработанных НПР, ориентированных на методическое сопровождение педагогов по направлениям: занятия, внеурочная деятельность, исследовательская и проектная деятельность воспитанников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Цифровые образовательные ресурсы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Образовательные технологии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дисциплин, ориентированных на формирование у обучающихся навыков разработки интерактивных форм работы с детьми по направлениям: занятия, внеурочная деятельность, профориентация и самоопределение, исследовательская и проектная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Учебно-методическая </w:t>
            </w:r>
            <w:r w:rsidRPr="00BE09E9">
              <w:lastRenderedPageBreak/>
              <w:t>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lastRenderedPageBreak/>
              <w:t>Образовательные технологии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Кафедра логопедии и коммуникативных </w:t>
            </w:r>
            <w:r w:rsidRPr="00BE09E9">
              <w:lastRenderedPageBreak/>
              <w:t>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F21528" w:rsidP="00BB69C8">
            <w:r w:rsidRPr="00F21528">
              <w:t xml:space="preserve">В содержание 2 дисциплин включить образовательные </w:t>
            </w:r>
            <w:r w:rsidRPr="00F21528">
              <w:lastRenderedPageBreak/>
              <w:t>технологии, ориентированные на формирование у обучающихся навыков разработки интерактивных форм работы с детьми по направлениям: занятия, внеурочная деятельность, профориентация и самоопределение, исследовательская и проектная деятельность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2.7.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Методические ресурсы</w:t>
            </w:r>
          </w:p>
        </w:tc>
        <w:tc>
          <w:tcPr>
            <w:tcW w:w="0" w:type="auto"/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дисциплин, в содержание которых включены ресурсы платформы "Россия - страна возможностей"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Методические ресурсы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20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F21528">
            <w:r w:rsidRPr="00BE09E9">
              <w:t>Учебная практика (научно-исследовательская работа (получение первичных навыков научно- исследовательской работы) "Модуль учебно- исследовательской и проектной деятельности" 533 группа, год; Учебная практика (научно-исследовательская работа) по модулю "Методология исследования в специальном образовании" группа m528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Оценочные ресурсы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Численность обучающихся, прошедших диагностику универсальных компетенций на платформе "Центр </w:t>
            </w:r>
            <w:r w:rsidRPr="00BE09E9">
              <w:lastRenderedPageBreak/>
              <w:t xml:space="preserve">компетенций" ("Россия – страна возможностей") в рамках практики, в </w:t>
            </w:r>
            <w:proofErr w:type="spellStart"/>
            <w:r w:rsidRPr="00BE09E9">
              <w:t>т.ч</w:t>
            </w:r>
            <w:proofErr w:type="spellEnd"/>
            <w:r w:rsidRPr="00BE09E9">
              <w:t>. волонтерской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Оценочные ресурсы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Трудоустройство  </w:t>
            </w:r>
          </w:p>
        </w:tc>
        <w:tc>
          <w:tcPr>
            <w:tcW w:w="0" w:type="auto"/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мероприятий, проведенных НПР, направленных на трудоустройство обучающихся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Трудоустройство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F21528" w:rsidP="00F21528">
            <w:r w:rsidRPr="00F21528">
              <w:t>Прове</w:t>
            </w:r>
            <w:r>
              <w:t>дено</w:t>
            </w:r>
            <w:r w:rsidRPr="00F21528">
              <w:t xml:space="preserve"> </w:t>
            </w:r>
            <w:r>
              <w:t>3</w:t>
            </w:r>
            <w:r w:rsidRPr="00F21528">
              <w:t xml:space="preserve"> мероприятия, направленных на трудоустройство обучающихся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Профессиональное сопровождение</w:t>
            </w:r>
          </w:p>
        </w:tc>
        <w:tc>
          <w:tcPr>
            <w:tcW w:w="0" w:type="auto"/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Количество мероприятий, проведенных НПР, направленных на профессиональное сопровождение обучающихся и выпускников, в </w:t>
            </w:r>
            <w:proofErr w:type="spellStart"/>
            <w:r w:rsidRPr="00BE09E9">
              <w:t>т.ч</w:t>
            </w:r>
            <w:proofErr w:type="spellEnd"/>
            <w:r w:rsidRPr="00BE09E9">
              <w:t>. наставничество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 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Профессиональное сопровождение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F21528" w:rsidP="00BB69C8">
            <w:r>
              <w:t>Проведено</w:t>
            </w:r>
            <w:r w:rsidRPr="00F21528">
              <w:t xml:space="preserve"> 2 мероприятия для выпускников, направленных на их профессиональное сопровождение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Взаимодействие с работодателями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Доля ВКР обучающихся, подготовленных по заказу работодателей, в общей </w:t>
            </w:r>
            <w:r w:rsidRPr="00BE09E9">
              <w:lastRenderedPageBreak/>
              <w:t>численности ВКР выпускников предшествующего учебного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Взаимодействие с работодателями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71,3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35,65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Проектная деятельность </w:t>
            </w:r>
          </w:p>
        </w:tc>
        <w:tc>
          <w:tcPr>
            <w:tcW w:w="0" w:type="auto"/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курсовых работ обучающихся очной формы обучения, реализуемых по модели "Студент - наставник школьного проекта" в центрах "Точка роста", в психолого-педагогических классах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Проектная деятельность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Онлайн-образование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дисциплин, реализуемых с применением онлайн-курсов, разработанных НПР ПГГПУ, и(или) онлайн-курсов ФГИС "Современная цифровая образовательная среда"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Онлайн-образование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</w:t>
            </w:r>
            <w:bookmarkStart w:id="0" w:name="_GoBack"/>
            <w:bookmarkEnd w:id="0"/>
            <w:r w:rsidRPr="00BE09E9">
              <w:t>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2.14.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Индивидуализация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Количество элективных модулей, разработанных НПР, включенных в Единый банк элективных </w:t>
            </w:r>
            <w:proofErr w:type="spellStart"/>
            <w:r w:rsidRPr="00BE09E9">
              <w:t>кампусных</w:t>
            </w:r>
            <w:proofErr w:type="spellEnd"/>
            <w:r w:rsidRPr="00BE09E9">
              <w:t xml:space="preserve"> модулей ПГГПУ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Индивидуализация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Междисциплинарная подготовка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мероприятий, реализованных НПР в рамках совместной деятельности с Технопарком универсальных педагогических компетенций "Учитель будущего поколения России"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Междисциплинарная подготовка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Научно-технологическое творчество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мероприятий, реализованных НПР с рамках совместной деятельности с Педагогическим технопарком "</w:t>
            </w:r>
            <w:proofErr w:type="spellStart"/>
            <w:r w:rsidRPr="00BE09E9">
              <w:t>Кванториум</w:t>
            </w:r>
            <w:proofErr w:type="spellEnd"/>
            <w:r w:rsidRPr="00BE09E9">
              <w:t xml:space="preserve"> им. В.С. Мерлина</w:t>
            </w:r>
            <w:proofErr w:type="gramStart"/>
            <w:r w:rsidRPr="00BE09E9">
              <w:t>"  (</w:t>
            </w:r>
            <w:proofErr w:type="gramEnd"/>
            <w:r w:rsidRPr="00BE09E9">
              <w:t xml:space="preserve">в </w:t>
            </w:r>
            <w:proofErr w:type="spellStart"/>
            <w:r w:rsidRPr="00BE09E9">
              <w:t>т.ч</w:t>
            </w:r>
            <w:proofErr w:type="spellEnd"/>
            <w:r w:rsidRPr="00BE09E9">
              <w:t>. в рамках практики в центрах "Точка роста")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</w:t>
            </w:r>
            <w:r w:rsidRPr="00BE09E9">
              <w:lastRenderedPageBreak/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lastRenderedPageBreak/>
              <w:t>Научно-</w:t>
            </w:r>
            <w:r w:rsidRPr="00BE09E9">
              <w:lastRenderedPageBreak/>
              <w:t>технологическое творчество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lastRenderedPageBreak/>
              <w:t xml:space="preserve">Кафедра логопедии и </w:t>
            </w:r>
            <w:r w:rsidRPr="00BE09E9">
              <w:lastRenderedPageBreak/>
              <w:t>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2.17.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Дополнительное образование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Количество дополнительных общеразвивающих программ, реализованных НПР, в </w:t>
            </w:r>
            <w:proofErr w:type="spellStart"/>
            <w:r w:rsidRPr="00BE09E9">
              <w:t>т.ч</w:t>
            </w:r>
            <w:proofErr w:type="spellEnd"/>
            <w:r w:rsidRPr="00BE09E9">
              <w:t xml:space="preserve">. в рамках совместной деятельности с Центром дополнительного образования "Дом научной </w:t>
            </w:r>
            <w:proofErr w:type="spellStart"/>
            <w:r w:rsidRPr="00BE09E9">
              <w:t>коллаборации</w:t>
            </w:r>
            <w:proofErr w:type="spellEnd"/>
            <w:r w:rsidRPr="00BE09E9">
              <w:t xml:space="preserve"> им. А.А. Фридмана"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Дополнительное образование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Взаимодействие с системой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мероприятий, реализованных НПР в рамках совместной деятельности с Научно-методическим центром сопровождения педагогов, Центром психолого-педагогического консультирования "Родительский университет"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Взаимодействие с системой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2.19.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Инклюзивное образование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мероприятий, реализованных НПР в рамках совместной деятельности с Центром инклюзивного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Инклюзивное образование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20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Работа с абитуриентами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Количество мероприятий, реализованных НПР и обучающимися для абитуриентов, в </w:t>
            </w:r>
            <w:proofErr w:type="spellStart"/>
            <w:r w:rsidRPr="00BE09E9">
              <w:t>т.ч</w:t>
            </w:r>
            <w:proofErr w:type="spellEnd"/>
            <w:r w:rsidRPr="00BE09E9">
              <w:t>. в рамках совместной деятельности с Центром профильного образования "Открытый университет"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Работа с абитуриентами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Психолого-педагогические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мероприятий, реализованных НПР в рамках сопровождения психолого-педагогических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Психолого-педагогические классы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Учебно-методическая </w:t>
            </w:r>
            <w:r w:rsidRPr="00BE09E9">
              <w:lastRenderedPageBreak/>
              <w:t>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lastRenderedPageBreak/>
              <w:t>Повышение квалификации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Доля НПР, повысивших свою квалификацию в </w:t>
            </w:r>
            <w:r w:rsidRPr="00BE09E9">
              <w:lastRenderedPageBreak/>
              <w:t>рамках КПК, соответствующих направленности преподаваемых дисциплин (практик) от общей численности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Повышение квалификации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2.23.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Дополнительное профессиональное образование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программ дополнительного профессионального образования, разработанных и реализованных по инициативе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Учебно-методическая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Дополнительное профессиональное образование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К.3.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Расчетный показатель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Суммарное приведенное значение баллов кадрового потенциала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х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Общая численность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Численность педагогических и научных работников с учетом штатных работников, совместителей и работников по договору ГПХ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Кадровый </w:t>
            </w:r>
            <w:r w:rsidRPr="00BE09E9">
              <w:lastRenderedPageBreak/>
              <w:t>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lastRenderedPageBreak/>
              <w:t xml:space="preserve">Общая численность </w:t>
            </w:r>
            <w:r w:rsidRPr="00BE09E9">
              <w:lastRenderedPageBreak/>
              <w:t>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lastRenderedPageBreak/>
              <w:t xml:space="preserve">Кафедра логопедии и </w:t>
            </w:r>
            <w:r w:rsidRPr="00BE09E9">
              <w:lastRenderedPageBreak/>
              <w:t>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16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Количество ставок НПР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Суммарное количество ставок, занимаемых НПР с учетом штатных работников, совместителей и работников по договору ГПХ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ставок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Количество ставок НПР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ставок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3.3.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Средний объем ставки НПР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Среднее значение ставки, занимаемой 1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ставок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Средний объем ставки НПР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ставок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6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3.4.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Коэффициент </w:t>
            </w:r>
            <w:proofErr w:type="spellStart"/>
            <w:r w:rsidRPr="00BE09E9">
              <w:t>остепененности</w:t>
            </w:r>
            <w:proofErr w:type="spellEnd"/>
            <w:r w:rsidRPr="00BE09E9">
              <w:t xml:space="preserve">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Доля ставок НПР, имеющих ученую степень и (или) ученое звание, награды, международные почётные звания или премии в соответствующей профессиональной сфере в общей численности ставок НПР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8C6E7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Коэффициент </w:t>
            </w:r>
            <w:proofErr w:type="spellStart"/>
            <w:r w:rsidRPr="00BE09E9">
              <w:t>остепененности</w:t>
            </w:r>
            <w:proofErr w:type="spellEnd"/>
            <w:r w:rsidRPr="00BE09E9">
              <w:t xml:space="preserve">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6,26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0,89397193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3.4.1.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proofErr w:type="spellStart"/>
            <w:r w:rsidRPr="00BE09E9">
              <w:t>Остепененность</w:t>
            </w:r>
            <w:proofErr w:type="spellEnd"/>
            <w:r w:rsidRPr="00BE09E9">
              <w:t xml:space="preserve"> НПР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Численность ставок НПР, имеющих ученые степени кандидата или доктора наук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proofErr w:type="spellStart"/>
            <w:r w:rsidRPr="00BE09E9">
              <w:t>Остепененность</w:t>
            </w:r>
            <w:proofErr w:type="spellEnd"/>
            <w:r w:rsidRPr="00BE09E9">
              <w:t xml:space="preserve"> НПР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6,30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3.5.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Коэффициент НПР-практиков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Доля ставок НПР, из числа руководителей и (или) работников организаций, деятельность которых связана с направленностью (профилем) реализуемых ООП (имеющих стаж в данной профессиональной области не менее 3 лет), в общей численности ставок НПР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Коэффициент НПР-практиков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3.5.1.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НПР-практики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Численность ставок НПР из числа работников, ведущих практическую деятельность по профилю преподаваемых дисциплин (работодателей)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ставок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Кадровый </w:t>
            </w:r>
            <w:r w:rsidRPr="00BE09E9">
              <w:lastRenderedPageBreak/>
              <w:t>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lastRenderedPageBreak/>
              <w:t>НПР-практики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Кафедра логопедии и </w:t>
            </w:r>
            <w:r w:rsidRPr="00BE09E9">
              <w:lastRenderedPageBreak/>
              <w:t>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ставок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1,0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3.6.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Коэффициент профильной активности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Доля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Коэффициент профильной активности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3.6.1.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Профильная активность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Численность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Профильная активность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3.8.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Коэффициент возрастного состава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Доля НПР до 39 лет в общей численности НПР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Коэффициент возрастного состава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3.8.1.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Кадровый </w:t>
            </w:r>
            <w:r w:rsidRPr="00BE09E9">
              <w:lastRenderedPageBreak/>
              <w:t>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lastRenderedPageBreak/>
              <w:t xml:space="preserve">Возрастной состав </w:t>
            </w:r>
            <w:r w:rsidRPr="00BE09E9">
              <w:lastRenderedPageBreak/>
              <w:t>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lastRenderedPageBreak/>
              <w:t xml:space="preserve">Численность ставок НПР, занимаемых работниками </w:t>
            </w:r>
            <w:r w:rsidRPr="00BE09E9">
              <w:lastRenderedPageBreak/>
              <w:t>до 39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ставок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Кадровый потенциал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Возрастной состав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ставок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0,50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Н.4.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Расчетный показатель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Суммарное приведенное значение баллов научно-исследовательской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EB5"/>
            <w:vAlign w:val="center"/>
            <w:hideMark/>
          </w:tcPr>
          <w:p w:rsidR="00BB69C8" w:rsidRPr="00BE09E9" w:rsidRDefault="00BB69C8" w:rsidP="00BB69C8">
            <w:r w:rsidRPr="00BE09E9">
              <w:t>х</w:t>
            </w:r>
          </w:p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Научный потенциал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Количество защит кандидатских и докторских диссертаций НПР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Научный потенциал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4.2.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НИР и научные гранты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финансируемых НИР и (или) научных грантов, реализуемых НПР, аффилированных ПГГПУ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НИР и научные гранты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4.3.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Коэффициент публикационной активности НПР в изданиях РИНЦ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Доля публикаций НПР, аффилированных ПГГПУ, индексируемых в РИНЦ, на 1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Научно-исследовательская </w:t>
            </w:r>
            <w:r w:rsidRPr="00BE09E9">
              <w:lastRenderedPageBreak/>
              <w:t>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lastRenderedPageBreak/>
              <w:t xml:space="preserve">Коэффициент публикационной </w:t>
            </w:r>
            <w:r w:rsidRPr="00BE09E9">
              <w:lastRenderedPageBreak/>
              <w:t>активности НПР в изданиях РИНЦ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lastRenderedPageBreak/>
              <w:t xml:space="preserve">Кафедра логопедии и коммуникативных </w:t>
            </w:r>
            <w:r w:rsidRPr="00BE09E9">
              <w:lastRenderedPageBreak/>
              <w:t>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8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4.3.1.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Публикационная активность НПР в изданиях РИНЦ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публикаций НПР, аффилированных ПГГПУ, индексируемых в РИНЦ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Публикационная активность НПР в изданиях РИНЦ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12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8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4.4.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Коэффициент публикационной активности НПР в изданиях ВАК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Доля публикаций НПР, аффилированных ПГГПУ, изданных </w:t>
            </w:r>
            <w:proofErr w:type="gramStart"/>
            <w:r w:rsidRPr="00BE09E9">
              <w:t>в научных изданиях</w:t>
            </w:r>
            <w:proofErr w:type="gramEnd"/>
            <w:r w:rsidRPr="00BE09E9">
              <w:t xml:space="preserve"> рецензируемых ВАК, на 1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Коэффициент публикационной активности НПР в изданиях ВАК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4.4.1.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Публикационная активность НПР в изданиях ВАК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Количество публикаций НПР, аффилированных ПГГПУ, изданных </w:t>
            </w:r>
            <w:proofErr w:type="gramStart"/>
            <w:r w:rsidRPr="00BE09E9">
              <w:t>в научных изданиях</w:t>
            </w:r>
            <w:proofErr w:type="gramEnd"/>
            <w:r w:rsidRPr="00BE09E9">
              <w:t xml:space="preserve"> рецензируемых ВАК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Публикационная активность НПР в изданиях ВАК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4.5.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Коэффициент </w:t>
            </w:r>
            <w:proofErr w:type="spellStart"/>
            <w:r w:rsidRPr="00BE09E9">
              <w:t>апробационной</w:t>
            </w:r>
            <w:proofErr w:type="spellEnd"/>
            <w:r w:rsidRPr="00BE09E9">
              <w:t xml:space="preserve"> активности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Доля докладов (в </w:t>
            </w:r>
            <w:proofErr w:type="spellStart"/>
            <w:r w:rsidRPr="00BE09E9">
              <w:t>т.ч</w:t>
            </w:r>
            <w:proofErr w:type="spellEnd"/>
            <w:r w:rsidRPr="00BE09E9">
              <w:t xml:space="preserve">. стендовых докладов, опубликованных тезисов докладов) НПР на научных </w:t>
            </w:r>
            <w:r w:rsidRPr="00BE09E9">
              <w:lastRenderedPageBreak/>
              <w:t>мероприятиях национального или международного уровня, аффилированных ПГГПУ, на 1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Коэффициент </w:t>
            </w:r>
            <w:proofErr w:type="spellStart"/>
            <w:r w:rsidRPr="00BE09E9">
              <w:t>апробационной</w:t>
            </w:r>
            <w:proofErr w:type="spellEnd"/>
            <w:r w:rsidRPr="00BE09E9">
              <w:t xml:space="preserve"> активности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17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4.5.1.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proofErr w:type="spellStart"/>
            <w:r w:rsidRPr="00BE09E9">
              <w:t>Апробационная</w:t>
            </w:r>
            <w:proofErr w:type="spellEnd"/>
            <w:r w:rsidRPr="00BE09E9">
              <w:t xml:space="preserve"> активность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Количество докладов (в </w:t>
            </w:r>
            <w:proofErr w:type="spellStart"/>
            <w:r w:rsidRPr="00BE09E9">
              <w:t>т.ч</w:t>
            </w:r>
            <w:proofErr w:type="spellEnd"/>
            <w:r w:rsidRPr="00BE09E9">
              <w:t>. стендовых докладов, опубликованных тезисов докладов) НПР на научных мероприятиях национального или международного уровня, аффилированных ПГГПУ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proofErr w:type="spellStart"/>
            <w:r w:rsidRPr="00BE09E9">
              <w:t>Апробационная</w:t>
            </w:r>
            <w:proofErr w:type="spellEnd"/>
            <w:r w:rsidRPr="00BE09E9">
              <w:t xml:space="preserve"> активность НПР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27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17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4.6.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Коэффициент публикационной активности обучающихся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Доля публикаций обучающихся, аффилированных ПГГПУ, индексируемых в РИНЦ / рецензируемых ВАК, на 1 обучающегося приведенного контингента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Коэффициент публикационной активности обучающихся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lastRenderedPageBreak/>
              <w:t>4.6.1.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Публикационная активность обучающихся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Количество публикаций обучающихся, аффилированных ПГГПУ, индексируемых в РИНЦ / рецензируемых ВАК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 xml:space="preserve">Публикационная активность обучающихся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46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8C6E73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4.7.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proofErr w:type="spellStart"/>
            <w:r w:rsidRPr="00BE09E9">
              <w:t>Апробационная</w:t>
            </w:r>
            <w:proofErr w:type="spellEnd"/>
            <w:r w:rsidRPr="00BE09E9">
              <w:t xml:space="preserve"> активность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hideMark/>
          </w:tcPr>
          <w:p w:rsidR="00BB69C8" w:rsidRPr="00BE09E9" w:rsidRDefault="00BB69C8" w:rsidP="00BB69C8">
            <w:r w:rsidRPr="00BE09E9">
              <w:t xml:space="preserve">Количество докладов (в </w:t>
            </w:r>
            <w:proofErr w:type="spellStart"/>
            <w:r w:rsidRPr="00BE09E9">
              <w:t>т.ч</w:t>
            </w:r>
            <w:proofErr w:type="spellEnd"/>
            <w:r w:rsidRPr="00BE09E9">
              <w:t>. стендовых докладов, опубликованных тезисов докладов) НПР на научных мероприятиях национального или международного уровня, аффилированных ПГГПУ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BB69C8" w:rsidRPr="00BE09E9" w:rsidRDefault="00BB69C8" w:rsidP="00BB69C8"/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  <w:tr w:rsidR="00BB69C8" w:rsidRPr="00BE09E9" w:rsidTr="0027464D">
        <w:trPr>
          <w:gridAfter w:val="3"/>
          <w:wAfter w:w="152" w:type="dxa"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Научно-исследовательская деятельность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proofErr w:type="spellStart"/>
            <w:r w:rsidRPr="00BE09E9">
              <w:t>Апробационная</w:t>
            </w:r>
            <w:proofErr w:type="spellEnd"/>
            <w:r w:rsidRPr="00BE09E9">
              <w:t xml:space="preserve"> активность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9C8" w:rsidRPr="00BE09E9" w:rsidRDefault="00BB69C8" w:rsidP="00BB69C8">
            <w:r w:rsidRPr="00BE09E9">
              <w:t>Кафедра логопедии и коммуникативных технологий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>
            <w:r w:rsidRPr="00BE09E9">
              <w:t>41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:rsidR="00BB69C8" w:rsidRPr="00BE09E9" w:rsidRDefault="00BB69C8" w:rsidP="00BB69C8">
            <w:r w:rsidRPr="00BE09E9">
              <w:t>10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9C8" w:rsidRPr="00BE09E9" w:rsidRDefault="00BB69C8" w:rsidP="00BB69C8"/>
        </w:tc>
        <w:tc>
          <w:tcPr>
            <w:tcW w:w="0" w:type="auto"/>
            <w:vAlign w:val="center"/>
            <w:hideMark/>
          </w:tcPr>
          <w:p w:rsidR="00BB69C8" w:rsidRPr="00BE09E9" w:rsidRDefault="00BB69C8" w:rsidP="00BB69C8"/>
        </w:tc>
      </w:tr>
    </w:tbl>
    <w:p w:rsidR="00F51A8F" w:rsidRPr="00947332" w:rsidRDefault="00F51A8F" w:rsidP="00BB69C8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sectPr w:rsidR="00F51A8F" w:rsidRPr="00947332" w:rsidSect="00F51A8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187F"/>
    <w:rsid w:val="00086ECF"/>
    <w:rsid w:val="0027187F"/>
    <w:rsid w:val="0027464D"/>
    <w:rsid w:val="00344F15"/>
    <w:rsid w:val="003D366C"/>
    <w:rsid w:val="006D40DB"/>
    <w:rsid w:val="008B6C3F"/>
    <w:rsid w:val="008C6E73"/>
    <w:rsid w:val="00947332"/>
    <w:rsid w:val="00995DDD"/>
    <w:rsid w:val="009F54A5"/>
    <w:rsid w:val="00AD770D"/>
    <w:rsid w:val="00B812BC"/>
    <w:rsid w:val="00BB69C8"/>
    <w:rsid w:val="00DB157F"/>
    <w:rsid w:val="00E62BBD"/>
    <w:rsid w:val="00F21528"/>
    <w:rsid w:val="00F51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9DBE9-C03E-40C1-B170-8700C04E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7187F"/>
  </w:style>
  <w:style w:type="table" w:styleId="a3">
    <w:name w:val="Table Grid"/>
    <w:basedOn w:val="a1"/>
    <w:uiPriority w:val="39"/>
    <w:rsid w:val="00271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21</Pages>
  <Words>3214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Александра Андреевна</dc:creator>
  <cp:lastModifiedBy>Белоусова Александра Андреевна</cp:lastModifiedBy>
  <cp:revision>7</cp:revision>
  <dcterms:created xsi:type="dcterms:W3CDTF">2025-02-04T09:46:00Z</dcterms:created>
  <dcterms:modified xsi:type="dcterms:W3CDTF">2026-03-12T09:11:00Z</dcterms:modified>
</cp:coreProperties>
</file>