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99" w:rsidRPr="008F40F5" w:rsidRDefault="00655099" w:rsidP="00655099">
      <w:pPr>
        <w:pStyle w:val="Default"/>
        <w:jc w:val="center"/>
        <w:rPr>
          <w:b/>
          <w:bCs/>
        </w:rPr>
      </w:pPr>
      <w:r w:rsidRPr="0015649E">
        <w:rPr>
          <w:b/>
          <w:bCs/>
        </w:rPr>
        <w:t>МИНПРОСВЕЩЕНИЯ РОССИИ</w:t>
      </w:r>
    </w:p>
    <w:p w:rsidR="00655099" w:rsidRPr="005F097E" w:rsidRDefault="00655099" w:rsidP="00655099">
      <w:pPr>
        <w:pStyle w:val="Default"/>
        <w:jc w:val="center"/>
        <w:rPr>
          <w:sz w:val="20"/>
          <w:szCs w:val="20"/>
        </w:rPr>
      </w:pPr>
      <w:r w:rsidRPr="005F097E">
        <w:rPr>
          <w:b/>
          <w:bCs/>
          <w:sz w:val="20"/>
          <w:szCs w:val="20"/>
        </w:rPr>
        <w:t>федеральное государственное бюджетное образовательное учреждения высшего образования</w:t>
      </w:r>
    </w:p>
    <w:p w:rsidR="00655099" w:rsidRPr="008F40F5" w:rsidRDefault="00655099" w:rsidP="00655099">
      <w:pPr>
        <w:pStyle w:val="Default"/>
        <w:jc w:val="center"/>
      </w:pPr>
      <w:r w:rsidRPr="008F40F5">
        <w:rPr>
          <w:b/>
          <w:bCs/>
        </w:rPr>
        <w:t>«ПЕРМСКИЙ ГОСУДАРСТВЕННЫЙ ГУМАНИТАРНО-ПЕДАГОГИЧЕСКИЙ УНИВЕРСИТЕТ»</w:t>
      </w:r>
    </w:p>
    <w:p w:rsidR="00655099" w:rsidRPr="0015649E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ヒラギノ角ゴ Pro W3"/>
          <w:caps/>
          <w:szCs w:val="24"/>
        </w:rPr>
      </w:pPr>
    </w:p>
    <w:p w:rsidR="00655099" w:rsidRPr="0015649E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ヒラギノ角ゴ Pro W3"/>
          <w:caps/>
          <w:szCs w:val="24"/>
        </w:rPr>
      </w:pPr>
      <w:r w:rsidRPr="0015649E">
        <w:rPr>
          <w:rFonts w:eastAsia="ヒラギノ角ゴ Pro W3"/>
          <w:caps/>
          <w:szCs w:val="24"/>
        </w:rPr>
        <w:t xml:space="preserve">фИЛОЛОГИЧЕСКИЙ Факультет </w:t>
      </w:r>
    </w:p>
    <w:p w:rsidR="00655099" w:rsidRPr="0015649E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ヒラギノ角ゴ Pro W3"/>
          <w:caps/>
          <w:szCs w:val="24"/>
        </w:rPr>
      </w:pPr>
    </w:p>
    <w:p w:rsidR="00655099" w:rsidRPr="0015649E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Cs w:val="24"/>
        </w:rPr>
      </w:pPr>
      <w:r w:rsidRPr="0015649E">
        <w:rPr>
          <w:rFonts w:eastAsia="ヒラギノ角ゴ Pro W3"/>
          <w:szCs w:val="24"/>
        </w:rPr>
        <w:t xml:space="preserve">Кафедра </w:t>
      </w:r>
      <w:bookmarkStart w:id="0" w:name="OLE_LINK91"/>
      <w:bookmarkStart w:id="1" w:name="OLE_LINK92"/>
      <w:bookmarkStart w:id="2" w:name="OLE_LINK93"/>
      <w:bookmarkStart w:id="3" w:name="OLE_LINK94"/>
      <w:r w:rsidRPr="0015649E">
        <w:rPr>
          <w:rFonts w:eastAsia="ヒラギノ角ゴ Pro W3"/>
          <w:szCs w:val="24"/>
        </w:rPr>
        <w:t>общего языкознания, русского и коми-пермяцкого языков</w:t>
      </w:r>
    </w:p>
    <w:p w:rsidR="00655099" w:rsidRPr="0015649E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Cs w:val="24"/>
        </w:rPr>
      </w:pPr>
      <w:r w:rsidRPr="0015649E">
        <w:rPr>
          <w:rFonts w:eastAsia="ヒラギノ角ゴ Pro W3"/>
          <w:szCs w:val="24"/>
        </w:rPr>
        <w:t xml:space="preserve"> и методики преподавания языков</w:t>
      </w:r>
      <w:bookmarkEnd w:id="0"/>
      <w:bookmarkEnd w:id="1"/>
    </w:p>
    <w:bookmarkEnd w:id="2"/>
    <w:bookmarkEnd w:id="3"/>
    <w:p w:rsidR="00655099" w:rsidRPr="008F40F5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rFonts w:eastAsia="ヒラギノ角ゴ Pro W3"/>
          <w:color w:val="000000"/>
          <w:szCs w:val="24"/>
        </w:rPr>
      </w:pPr>
    </w:p>
    <w:p w:rsidR="00655099" w:rsidRPr="008F40F5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rFonts w:eastAsia="ヒラギノ角ゴ Pro W3"/>
          <w:color w:val="000000"/>
          <w:szCs w:val="24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  <w:sz w:val="28"/>
          <w:szCs w:val="28"/>
        </w:rPr>
      </w:pPr>
      <w:r w:rsidRPr="008F40F5">
        <w:rPr>
          <w:rFonts w:eastAsia="ヒラギノ角ゴ Pro W3"/>
          <w:color w:val="000000"/>
          <w:sz w:val="28"/>
          <w:szCs w:val="28"/>
        </w:rPr>
        <w:t>Выпускная квалификационная работа</w:t>
      </w: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  <w:sz w:val="28"/>
          <w:szCs w:val="28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  <w:sz w:val="28"/>
          <w:szCs w:val="28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  <w:sz w:val="28"/>
          <w:szCs w:val="28"/>
        </w:rPr>
      </w:pPr>
    </w:p>
    <w:p w:rsidR="00655099" w:rsidRPr="008F40F5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  <w:sz w:val="28"/>
          <w:szCs w:val="28"/>
        </w:rPr>
      </w:pPr>
    </w:p>
    <w:p w:rsidR="00655099" w:rsidRPr="008F40F5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b/>
          <w:color w:val="000000"/>
          <w:sz w:val="28"/>
          <w:szCs w:val="28"/>
        </w:rPr>
      </w:pPr>
      <w:r w:rsidRPr="008F40F5">
        <w:rPr>
          <w:rFonts w:eastAsia="ヒラギノ角ゴ Pro W3"/>
          <w:b/>
          <w:color w:val="000000"/>
          <w:sz w:val="28"/>
          <w:szCs w:val="28"/>
        </w:rPr>
        <w:t>ТЕМА</w:t>
      </w: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</w:p>
    <w:p w:rsidR="00655099" w:rsidRPr="008F600E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olor w:val="000000"/>
        </w:rPr>
      </w:pPr>
      <w:bookmarkStart w:id="4" w:name="_GoBack"/>
      <w:bookmarkEnd w:id="4"/>
    </w:p>
    <w:tbl>
      <w:tblPr>
        <w:tblW w:w="10044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89"/>
        <w:gridCol w:w="4955"/>
      </w:tblGrid>
      <w:tr w:rsidR="00655099" w:rsidRPr="001C2870" w:rsidTr="00AD56AD">
        <w:trPr>
          <w:cantSplit/>
          <w:trHeight w:val="1744"/>
        </w:trPr>
        <w:tc>
          <w:tcPr>
            <w:tcW w:w="50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099" w:rsidRPr="008F40F5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 w:rsidRPr="008F40F5">
              <w:rPr>
                <w:rFonts w:eastAsia="ヒラギノ角ゴ Pro W3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 xml:space="preserve">Работу выполнил: 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proofErr w:type="gramStart"/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 xml:space="preserve"> </w:t>
            </w:r>
            <w:r w:rsidRPr="001C2870">
              <w:rPr>
                <w:rFonts w:eastAsia="ヒラギノ角ゴ Pro W3"/>
                <w:sz w:val="28"/>
                <w:szCs w:val="28"/>
              </w:rPr>
              <w:t xml:space="preserve">251 группы 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sz w:val="28"/>
                <w:szCs w:val="28"/>
              </w:rPr>
              <w:t>направления подготовки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sz w:val="28"/>
                <w:szCs w:val="28"/>
              </w:rPr>
              <w:t>44.03.05 Педагогическое образование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sz w:val="28"/>
                <w:szCs w:val="28"/>
              </w:rPr>
              <w:t xml:space="preserve"> (с двумя профилями подготовки),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sz w:val="28"/>
                <w:szCs w:val="28"/>
              </w:rPr>
              <w:t xml:space="preserve">направленность (профиль) 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sz w:val="28"/>
                <w:szCs w:val="28"/>
              </w:rPr>
              <w:t>«Русский язык и Литература»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b/>
                <w:sz w:val="28"/>
                <w:szCs w:val="28"/>
              </w:rPr>
              <w:t>ФИО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_________________________________</w:t>
            </w:r>
          </w:p>
          <w:p w:rsidR="00655099" w:rsidRPr="001C2870" w:rsidRDefault="00655099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color w:val="000000"/>
                <w:sz w:val="18"/>
                <w:szCs w:val="18"/>
              </w:rPr>
            </w:pPr>
            <w:r w:rsidRPr="001C2870">
              <w:rPr>
                <w:rFonts w:eastAsia="ヒラギノ角ゴ Pro W3"/>
                <w:color w:val="000000"/>
                <w:sz w:val="18"/>
                <w:szCs w:val="18"/>
              </w:rPr>
              <w:t xml:space="preserve">                 (подпись)      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655099" w:rsidRPr="001C2870" w:rsidTr="00AD56AD">
        <w:trPr>
          <w:cantSplit/>
          <w:trHeight w:val="1744"/>
        </w:trPr>
        <w:tc>
          <w:tcPr>
            <w:tcW w:w="50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«</w:t>
            </w:r>
            <w:proofErr w:type="gramStart"/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Допущена</w:t>
            </w:r>
            <w:proofErr w:type="gramEnd"/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 xml:space="preserve"> к защите в ГЭК»</w:t>
            </w:r>
          </w:p>
          <w:p w:rsidR="00655099" w:rsidRPr="001C2870" w:rsidRDefault="00655099" w:rsidP="00AD56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 xml:space="preserve">Заведующий кафедрой 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____________________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18"/>
                <w:szCs w:val="18"/>
              </w:rPr>
            </w:pPr>
            <w:r w:rsidRPr="001C2870">
              <w:rPr>
                <w:rFonts w:eastAsia="ヒラギノ角ゴ Pro W3"/>
                <w:color w:val="000000"/>
                <w:sz w:val="18"/>
                <w:szCs w:val="18"/>
              </w:rPr>
              <w:t xml:space="preserve">           (подпись)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«____» ___________ 20__ г.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60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Руководитель:</w:t>
            </w:r>
          </w:p>
          <w:p w:rsidR="00655099" w:rsidRPr="001C2870" w:rsidRDefault="00655099" w:rsidP="00AD56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sz w:val="28"/>
                <w:szCs w:val="28"/>
              </w:rPr>
              <w:t>кандидат педагогических наук, доцент кафедры общего языкознания, русского и коми-пермяцкого языков и методики преподавания языков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28"/>
                <w:szCs w:val="28"/>
              </w:rPr>
            </w:pPr>
            <w:r w:rsidRPr="001C2870">
              <w:rPr>
                <w:rFonts w:eastAsia="ヒラギノ角ゴ Pro W3"/>
                <w:b/>
                <w:sz w:val="28"/>
                <w:szCs w:val="28"/>
              </w:rPr>
              <w:t>ФИО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8"/>
                <w:szCs w:val="28"/>
              </w:rPr>
            </w:pPr>
            <w:r w:rsidRPr="001C2870">
              <w:rPr>
                <w:rFonts w:eastAsia="ヒラギノ角ゴ Pro W3"/>
                <w:color w:val="000000"/>
                <w:sz w:val="28"/>
                <w:szCs w:val="28"/>
              </w:rPr>
              <w:t>_________________________</w:t>
            </w:r>
          </w:p>
          <w:p w:rsidR="00655099" w:rsidRPr="001C2870" w:rsidRDefault="00655099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18"/>
                <w:szCs w:val="18"/>
              </w:rPr>
            </w:pPr>
            <w:r w:rsidRPr="001C2870">
              <w:rPr>
                <w:rFonts w:eastAsia="ヒラギノ角ゴ Pro W3"/>
                <w:color w:val="000000"/>
                <w:sz w:val="18"/>
                <w:szCs w:val="18"/>
              </w:rPr>
              <w:t xml:space="preserve">                  (подпись) </w:t>
            </w:r>
          </w:p>
        </w:tc>
      </w:tr>
    </w:tbl>
    <w:p w:rsidR="00655099" w:rsidRPr="001C2870" w:rsidRDefault="00655099" w:rsidP="00655099">
      <w:pPr>
        <w:tabs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eastAsia="ヒラギノ角ゴ Pro W3"/>
          <w:color w:val="000000"/>
        </w:rPr>
      </w:pPr>
    </w:p>
    <w:p w:rsidR="00655099" w:rsidRPr="001C2870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aps/>
          <w:color w:val="000000"/>
          <w:sz w:val="28"/>
          <w:szCs w:val="28"/>
        </w:rPr>
      </w:pPr>
    </w:p>
    <w:p w:rsidR="00655099" w:rsidRPr="001C2870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aps/>
          <w:color w:val="000000"/>
          <w:sz w:val="28"/>
          <w:szCs w:val="28"/>
        </w:rPr>
      </w:pPr>
    </w:p>
    <w:p w:rsidR="00655099" w:rsidRDefault="00655099" w:rsidP="00655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aps/>
          <w:color w:val="000000"/>
          <w:sz w:val="28"/>
          <w:szCs w:val="28"/>
        </w:rPr>
      </w:pPr>
      <w:r w:rsidRPr="001C2870">
        <w:rPr>
          <w:rFonts w:eastAsia="ヒラギノ角ゴ Pro W3"/>
          <w:caps/>
          <w:color w:val="000000"/>
          <w:sz w:val="28"/>
          <w:szCs w:val="28"/>
        </w:rPr>
        <w:t>Пермь 20___</w:t>
      </w:r>
    </w:p>
    <w:p w:rsidR="00764CC0" w:rsidRPr="00655099" w:rsidRDefault="00764CC0" w:rsidP="00655099"/>
    <w:sectPr w:rsidR="00764CC0" w:rsidRPr="0065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30429E"/>
    <w:multiLevelType w:val="multilevel"/>
    <w:tmpl w:val="676AE4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F239B"/>
    <w:multiLevelType w:val="hybridMultilevel"/>
    <w:tmpl w:val="533EDBEE"/>
    <w:lvl w:ilvl="0" w:tplc="6CEE62F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3C6D21"/>
    <w:rsid w:val="00655099"/>
    <w:rsid w:val="00764CC0"/>
    <w:rsid w:val="008B6DCF"/>
    <w:rsid w:val="009339A4"/>
    <w:rsid w:val="009D4615"/>
    <w:rsid w:val="009E512A"/>
    <w:rsid w:val="00A82A67"/>
    <w:rsid w:val="00D45CE3"/>
    <w:rsid w:val="00E5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65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65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2023-10-23T11:27:00Z</dcterms:created>
  <dcterms:modified xsi:type="dcterms:W3CDTF">2023-10-23T11:27:00Z</dcterms:modified>
</cp:coreProperties>
</file>