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D8F" w:rsidRPr="00B40E76" w:rsidRDefault="00071D8F" w:rsidP="00071D8F">
      <w:pPr>
        <w:pStyle w:val="a6"/>
        <w:ind w:left="64"/>
        <w:jc w:val="center"/>
        <w:rPr>
          <w:rFonts w:cstheme="minorHAnsi"/>
          <w:b/>
          <w:sz w:val="24"/>
          <w:szCs w:val="24"/>
        </w:rPr>
      </w:pPr>
      <w:proofErr w:type="gramStart"/>
      <w:r w:rsidRPr="00B40E76">
        <w:rPr>
          <w:rFonts w:cstheme="minorHAnsi"/>
          <w:b/>
          <w:sz w:val="24"/>
          <w:szCs w:val="24"/>
        </w:rPr>
        <w:t>П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  <w:r w:rsidRPr="00B40E76">
        <w:rPr>
          <w:rFonts w:cstheme="minorHAnsi"/>
          <w:b/>
          <w:sz w:val="24"/>
          <w:szCs w:val="24"/>
        </w:rPr>
        <w:t>Л</w:t>
      </w:r>
      <w:r>
        <w:rPr>
          <w:rFonts w:cstheme="minorHAnsi"/>
          <w:b/>
          <w:sz w:val="24"/>
          <w:szCs w:val="24"/>
        </w:rPr>
        <w:t xml:space="preserve"> </w:t>
      </w:r>
      <w:r w:rsidRPr="00B40E76">
        <w:rPr>
          <w:rFonts w:cstheme="minorHAnsi"/>
          <w:b/>
          <w:sz w:val="24"/>
          <w:szCs w:val="24"/>
        </w:rPr>
        <w:t>А</w:t>
      </w:r>
      <w:r>
        <w:rPr>
          <w:rFonts w:cstheme="minorHAnsi"/>
          <w:b/>
          <w:sz w:val="24"/>
          <w:szCs w:val="24"/>
        </w:rPr>
        <w:t xml:space="preserve"> </w:t>
      </w:r>
      <w:r w:rsidRPr="00B40E76">
        <w:rPr>
          <w:rFonts w:cstheme="minorHAnsi"/>
          <w:b/>
          <w:sz w:val="24"/>
          <w:szCs w:val="24"/>
        </w:rPr>
        <w:t xml:space="preserve">Н </w:t>
      </w:r>
    </w:p>
    <w:p w:rsidR="00071D8F" w:rsidRPr="00E369E9" w:rsidRDefault="00071D8F" w:rsidP="00071D8F">
      <w:pPr>
        <w:pStyle w:val="a6"/>
        <w:ind w:left="64"/>
        <w:jc w:val="center"/>
        <w:rPr>
          <w:rFonts w:cstheme="minorHAnsi"/>
          <w:b/>
          <w:sz w:val="24"/>
          <w:szCs w:val="24"/>
        </w:rPr>
      </w:pPr>
      <w:bookmarkStart w:id="0" w:name="_GoBack"/>
      <w:r w:rsidRPr="00E369E9">
        <w:rPr>
          <w:rFonts w:cstheme="minorHAnsi"/>
          <w:b/>
          <w:sz w:val="24"/>
          <w:szCs w:val="24"/>
        </w:rPr>
        <w:t>проведения курсов повы</w:t>
      </w:r>
      <w:r>
        <w:rPr>
          <w:rFonts w:cstheme="minorHAnsi"/>
          <w:b/>
          <w:sz w:val="24"/>
          <w:szCs w:val="24"/>
        </w:rPr>
        <w:t xml:space="preserve">шения квалификации </w:t>
      </w:r>
      <w:r w:rsidRPr="00E369E9">
        <w:rPr>
          <w:rFonts w:cstheme="minorHAnsi"/>
          <w:b/>
          <w:sz w:val="24"/>
          <w:szCs w:val="24"/>
        </w:rPr>
        <w:t>для сотрудников и научно-педагогическ</w:t>
      </w:r>
      <w:r>
        <w:rPr>
          <w:rFonts w:cstheme="minorHAnsi"/>
          <w:b/>
          <w:sz w:val="24"/>
          <w:szCs w:val="24"/>
        </w:rPr>
        <w:t xml:space="preserve">их работников ПГГПУ </w:t>
      </w:r>
      <w:bookmarkEnd w:id="0"/>
      <w:r>
        <w:rPr>
          <w:rFonts w:cstheme="minorHAnsi"/>
          <w:b/>
          <w:sz w:val="24"/>
          <w:szCs w:val="24"/>
        </w:rPr>
        <w:t xml:space="preserve">на 20__ год </w:t>
      </w:r>
    </w:p>
    <w:p w:rsidR="00071D8F" w:rsidRDefault="00071D8F" w:rsidP="00071D8F">
      <w:pPr>
        <w:pStyle w:val="a5"/>
        <w:spacing w:before="0" w:after="0"/>
        <w:ind w:firstLine="709"/>
        <w:jc w:val="center"/>
        <w:rPr>
          <w:rFonts w:asciiTheme="minorHAnsi" w:hAnsiTheme="minorHAnsi" w:cstheme="minorHAnsi"/>
          <w:b/>
          <w:color w:val="000000"/>
          <w:sz w:val="26"/>
          <w:szCs w:val="26"/>
        </w:rPr>
      </w:pPr>
    </w:p>
    <w:p w:rsidR="00071D8F" w:rsidRDefault="00071D8F" w:rsidP="00071D8F">
      <w:pPr>
        <w:pStyle w:val="a5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  <w:b/>
          <w:color w:val="000000"/>
          <w:sz w:val="26"/>
          <w:szCs w:val="26"/>
        </w:rPr>
      </w:pPr>
      <w:r>
        <w:rPr>
          <w:rFonts w:asciiTheme="minorHAnsi" w:hAnsiTheme="minorHAnsi" w:cstheme="minorHAnsi"/>
          <w:b/>
          <w:color w:val="000000"/>
          <w:sz w:val="26"/>
          <w:szCs w:val="26"/>
        </w:rPr>
        <w:t xml:space="preserve">Программы, реализуемые в ПГГПУ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5"/>
        <w:gridCol w:w="1134"/>
        <w:gridCol w:w="2126"/>
        <w:gridCol w:w="2268"/>
        <w:gridCol w:w="1985"/>
        <w:gridCol w:w="3118"/>
      </w:tblGrid>
      <w:tr w:rsidR="00071D8F" w:rsidRPr="00E369E9" w:rsidTr="00CD5E30">
        <w:tc>
          <w:tcPr>
            <w:tcW w:w="675" w:type="dxa"/>
            <w:shd w:val="clear" w:color="auto" w:fill="DBE5F1" w:themeFill="accent1" w:themeFillTint="33"/>
            <w:vAlign w:val="center"/>
          </w:tcPr>
          <w:p w:rsidR="00071D8F" w:rsidRPr="00E369E9" w:rsidRDefault="00071D8F" w:rsidP="00CD5E30">
            <w:pPr>
              <w:pStyle w:val="a6"/>
              <w:ind w:left="6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9E9">
              <w:rPr>
                <w:rFonts w:cstheme="minorHAnsi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71D8F" w:rsidRPr="00E369E9" w:rsidRDefault="00071D8F" w:rsidP="00CD5E30">
            <w:pPr>
              <w:pStyle w:val="a6"/>
              <w:ind w:left="6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9E9">
              <w:rPr>
                <w:rFonts w:cstheme="minorHAnsi"/>
                <w:b/>
                <w:sz w:val="24"/>
                <w:szCs w:val="24"/>
              </w:rPr>
              <w:t>Наименование дополнительной профессиональной программы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71D8F" w:rsidRPr="00E369E9" w:rsidRDefault="00071D8F" w:rsidP="00CD5E30">
            <w:pPr>
              <w:pStyle w:val="a6"/>
              <w:ind w:left="6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9E9">
              <w:rPr>
                <w:rFonts w:cstheme="minorHAnsi"/>
                <w:b/>
                <w:sz w:val="24"/>
                <w:szCs w:val="24"/>
              </w:rPr>
              <w:t>Объем</w:t>
            </w:r>
            <w:r>
              <w:rPr>
                <w:rFonts w:cstheme="minorHAnsi"/>
                <w:b/>
                <w:sz w:val="24"/>
                <w:szCs w:val="24"/>
              </w:rPr>
              <w:t>, час</w:t>
            </w:r>
            <w:r w:rsidRPr="00E369E9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071D8F" w:rsidRPr="00E369E9" w:rsidRDefault="00071D8F" w:rsidP="00CD5E30">
            <w:pPr>
              <w:pStyle w:val="a6"/>
              <w:ind w:left="6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9E9">
              <w:rPr>
                <w:rFonts w:cstheme="minorHAnsi"/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071D8F" w:rsidRPr="00E369E9" w:rsidRDefault="00071D8F" w:rsidP="00CD5E30">
            <w:pPr>
              <w:pStyle w:val="a6"/>
              <w:ind w:left="6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9E9">
              <w:rPr>
                <w:rFonts w:cstheme="minorHAnsi"/>
                <w:b/>
                <w:sz w:val="24"/>
                <w:szCs w:val="24"/>
              </w:rPr>
              <w:t>Категория слушателей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071D8F" w:rsidRPr="00E369E9" w:rsidRDefault="00071D8F" w:rsidP="00CD5E30">
            <w:pPr>
              <w:pStyle w:val="a6"/>
              <w:ind w:left="6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9E9">
              <w:rPr>
                <w:rFonts w:cstheme="minorHAnsi"/>
                <w:b/>
                <w:sz w:val="24"/>
                <w:szCs w:val="24"/>
              </w:rPr>
              <w:t>Сроки</w:t>
            </w:r>
            <w:r>
              <w:rPr>
                <w:rFonts w:cstheme="minorHAnsi"/>
                <w:b/>
                <w:sz w:val="24"/>
                <w:szCs w:val="24"/>
              </w:rPr>
              <w:t xml:space="preserve"> реализации</w:t>
            </w:r>
          </w:p>
        </w:tc>
        <w:tc>
          <w:tcPr>
            <w:tcW w:w="3118" w:type="dxa"/>
            <w:shd w:val="clear" w:color="auto" w:fill="DBE5F1" w:themeFill="accent1" w:themeFillTint="33"/>
            <w:vAlign w:val="center"/>
          </w:tcPr>
          <w:p w:rsidR="00071D8F" w:rsidRPr="00E369E9" w:rsidRDefault="00071D8F" w:rsidP="00CD5E30">
            <w:pPr>
              <w:pStyle w:val="a6"/>
              <w:ind w:left="6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9E9">
              <w:rPr>
                <w:rFonts w:cstheme="minorHAnsi"/>
                <w:b/>
                <w:sz w:val="24"/>
                <w:szCs w:val="24"/>
              </w:rPr>
              <w:t xml:space="preserve">Форма обучения </w:t>
            </w:r>
          </w:p>
        </w:tc>
      </w:tr>
      <w:tr w:rsidR="00071D8F" w:rsidRPr="00663D57" w:rsidTr="00CD5E30">
        <w:tc>
          <w:tcPr>
            <w:tcW w:w="675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071D8F" w:rsidRPr="08E3D3D9" w:rsidRDefault="00071D8F" w:rsidP="00CD5E30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71D8F" w:rsidRPr="00663D57" w:rsidTr="00CD5E30">
        <w:tc>
          <w:tcPr>
            <w:tcW w:w="675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071D8F" w:rsidRPr="08E3D3D9" w:rsidRDefault="00071D8F" w:rsidP="00CD5E30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71D8F" w:rsidRPr="00663D57" w:rsidTr="00CD5E30">
        <w:tc>
          <w:tcPr>
            <w:tcW w:w="675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071D8F" w:rsidRPr="08E3D3D9" w:rsidRDefault="00071D8F" w:rsidP="00CD5E30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71D8F" w:rsidRPr="00663D57" w:rsidTr="00CD5E30">
        <w:tc>
          <w:tcPr>
            <w:tcW w:w="675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…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071D8F" w:rsidRPr="08E3D3D9" w:rsidRDefault="00071D8F" w:rsidP="00CD5E30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:rsidR="00071D8F" w:rsidRDefault="00071D8F" w:rsidP="00071D8F">
      <w:pPr>
        <w:pStyle w:val="a5"/>
        <w:spacing w:before="0" w:after="0"/>
        <w:ind w:firstLine="709"/>
        <w:jc w:val="center"/>
        <w:rPr>
          <w:rFonts w:asciiTheme="minorHAnsi" w:hAnsiTheme="minorHAnsi" w:cstheme="minorHAnsi"/>
          <w:b/>
          <w:color w:val="000000"/>
          <w:sz w:val="26"/>
          <w:szCs w:val="26"/>
        </w:rPr>
      </w:pPr>
    </w:p>
    <w:p w:rsidR="00071D8F" w:rsidRDefault="00071D8F" w:rsidP="00071D8F">
      <w:pPr>
        <w:pStyle w:val="a5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  <w:b/>
          <w:color w:val="000000"/>
          <w:sz w:val="26"/>
          <w:szCs w:val="26"/>
        </w:rPr>
      </w:pPr>
      <w:r>
        <w:rPr>
          <w:rFonts w:asciiTheme="minorHAnsi" w:hAnsiTheme="minorHAnsi" w:cstheme="minorHAnsi"/>
          <w:b/>
          <w:color w:val="000000"/>
          <w:sz w:val="26"/>
          <w:szCs w:val="26"/>
        </w:rPr>
        <w:t xml:space="preserve">Программы, реализуемые в иных образовательных организациях 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063"/>
        <w:gridCol w:w="2332"/>
        <w:gridCol w:w="1134"/>
        <w:gridCol w:w="2126"/>
        <w:gridCol w:w="2268"/>
        <w:gridCol w:w="1985"/>
        <w:gridCol w:w="3118"/>
      </w:tblGrid>
      <w:tr w:rsidR="00071D8F" w:rsidRPr="00E369E9" w:rsidTr="00CD5E30">
        <w:trPr>
          <w:trHeight w:val="569"/>
        </w:trPr>
        <w:tc>
          <w:tcPr>
            <w:tcW w:w="675" w:type="dxa"/>
            <w:vMerge w:val="restart"/>
            <w:shd w:val="clear" w:color="auto" w:fill="DBE5F1" w:themeFill="accent1" w:themeFillTint="33"/>
            <w:vAlign w:val="center"/>
          </w:tcPr>
          <w:p w:rsidR="00071D8F" w:rsidRPr="00E369E9" w:rsidRDefault="00071D8F" w:rsidP="00CD5E30">
            <w:pPr>
              <w:pStyle w:val="a6"/>
              <w:ind w:left="6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9E9">
              <w:rPr>
                <w:rFonts w:cstheme="minorHAnsi"/>
                <w:b/>
                <w:sz w:val="24"/>
                <w:szCs w:val="24"/>
              </w:rPr>
              <w:t>№</w:t>
            </w:r>
          </w:p>
        </w:tc>
        <w:tc>
          <w:tcPr>
            <w:tcW w:w="2063" w:type="dxa"/>
            <w:vMerge w:val="restart"/>
            <w:shd w:val="clear" w:color="auto" w:fill="DBE5F1" w:themeFill="accent1" w:themeFillTint="33"/>
            <w:vAlign w:val="center"/>
          </w:tcPr>
          <w:p w:rsidR="00071D8F" w:rsidRPr="00E369E9" w:rsidRDefault="00071D8F" w:rsidP="00CD5E30">
            <w:pPr>
              <w:pStyle w:val="a6"/>
              <w:ind w:left="6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9E9">
              <w:rPr>
                <w:rFonts w:cstheme="minorHAnsi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cstheme="minorHAnsi"/>
                <w:b/>
                <w:sz w:val="24"/>
                <w:szCs w:val="24"/>
              </w:rPr>
              <w:t xml:space="preserve">организации </w:t>
            </w:r>
          </w:p>
        </w:tc>
        <w:tc>
          <w:tcPr>
            <w:tcW w:w="2332" w:type="dxa"/>
            <w:vMerge w:val="restart"/>
            <w:shd w:val="clear" w:color="auto" w:fill="DBE5F1" w:themeFill="accent1" w:themeFillTint="33"/>
            <w:vAlign w:val="center"/>
          </w:tcPr>
          <w:p w:rsidR="00071D8F" w:rsidRPr="00E369E9" w:rsidRDefault="00071D8F" w:rsidP="00CD5E30">
            <w:pPr>
              <w:pStyle w:val="a6"/>
              <w:ind w:left="6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9E9">
              <w:rPr>
                <w:rFonts w:cstheme="minorHAnsi"/>
                <w:b/>
                <w:sz w:val="24"/>
                <w:szCs w:val="24"/>
              </w:rPr>
              <w:t>Наименование дополнительной профессиональной программы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  <w:vAlign w:val="center"/>
          </w:tcPr>
          <w:p w:rsidR="00071D8F" w:rsidRPr="00E369E9" w:rsidRDefault="00071D8F" w:rsidP="00CD5E30">
            <w:pPr>
              <w:pStyle w:val="a6"/>
              <w:ind w:left="6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9E9">
              <w:rPr>
                <w:rFonts w:cstheme="minorHAnsi"/>
                <w:b/>
                <w:sz w:val="24"/>
                <w:szCs w:val="24"/>
              </w:rPr>
              <w:t>Объем</w:t>
            </w:r>
            <w:r>
              <w:rPr>
                <w:rFonts w:cstheme="minorHAnsi"/>
                <w:b/>
                <w:sz w:val="24"/>
                <w:szCs w:val="24"/>
              </w:rPr>
              <w:t>, час</w:t>
            </w:r>
            <w:r w:rsidRPr="00E369E9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DBE5F1" w:themeFill="accent1" w:themeFillTint="33"/>
            <w:vAlign w:val="center"/>
          </w:tcPr>
          <w:p w:rsidR="00071D8F" w:rsidRPr="00E369E9" w:rsidRDefault="00071D8F" w:rsidP="00CD5E30">
            <w:pPr>
              <w:pStyle w:val="a6"/>
              <w:ind w:left="64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Заявлено от ПГГПУ</w:t>
            </w:r>
          </w:p>
        </w:tc>
        <w:tc>
          <w:tcPr>
            <w:tcW w:w="1985" w:type="dxa"/>
            <w:vMerge w:val="restart"/>
            <w:shd w:val="clear" w:color="auto" w:fill="DBE5F1" w:themeFill="accent1" w:themeFillTint="33"/>
            <w:vAlign w:val="center"/>
          </w:tcPr>
          <w:p w:rsidR="00071D8F" w:rsidRPr="00E369E9" w:rsidRDefault="00071D8F" w:rsidP="00CD5E30">
            <w:pPr>
              <w:pStyle w:val="a6"/>
              <w:ind w:left="6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9E9">
              <w:rPr>
                <w:rFonts w:cstheme="minorHAnsi"/>
                <w:b/>
                <w:sz w:val="24"/>
                <w:szCs w:val="24"/>
              </w:rPr>
              <w:t>Сроки</w:t>
            </w:r>
            <w:r>
              <w:rPr>
                <w:rFonts w:cstheme="minorHAnsi"/>
                <w:b/>
                <w:sz w:val="24"/>
                <w:szCs w:val="24"/>
              </w:rPr>
              <w:t xml:space="preserve"> реализации</w:t>
            </w:r>
          </w:p>
        </w:tc>
        <w:tc>
          <w:tcPr>
            <w:tcW w:w="3118" w:type="dxa"/>
            <w:vMerge w:val="restart"/>
            <w:shd w:val="clear" w:color="auto" w:fill="DBE5F1" w:themeFill="accent1" w:themeFillTint="33"/>
            <w:vAlign w:val="center"/>
          </w:tcPr>
          <w:p w:rsidR="00071D8F" w:rsidRPr="00E369E9" w:rsidRDefault="00071D8F" w:rsidP="00CD5E30">
            <w:pPr>
              <w:pStyle w:val="a6"/>
              <w:ind w:left="6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69E9">
              <w:rPr>
                <w:rFonts w:cstheme="minorHAnsi"/>
                <w:b/>
                <w:sz w:val="24"/>
                <w:szCs w:val="24"/>
              </w:rPr>
              <w:t xml:space="preserve">Форма обучения </w:t>
            </w:r>
          </w:p>
        </w:tc>
      </w:tr>
      <w:tr w:rsidR="00071D8F" w:rsidRPr="00E369E9" w:rsidTr="00CD5E30">
        <w:trPr>
          <w:trHeight w:val="602"/>
        </w:trPr>
        <w:tc>
          <w:tcPr>
            <w:tcW w:w="675" w:type="dxa"/>
            <w:vMerge/>
            <w:shd w:val="clear" w:color="auto" w:fill="DBE5F1" w:themeFill="accent1" w:themeFillTint="33"/>
            <w:vAlign w:val="center"/>
          </w:tcPr>
          <w:p w:rsidR="00071D8F" w:rsidRPr="00E369E9" w:rsidRDefault="00071D8F" w:rsidP="00CD5E30">
            <w:pPr>
              <w:pStyle w:val="a6"/>
              <w:ind w:left="64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71D8F" w:rsidRPr="00E369E9" w:rsidRDefault="00071D8F" w:rsidP="00CD5E30">
            <w:pPr>
              <w:pStyle w:val="a6"/>
              <w:ind w:left="64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71D8F" w:rsidRPr="00E369E9" w:rsidRDefault="00071D8F" w:rsidP="00CD5E30">
            <w:pPr>
              <w:pStyle w:val="a6"/>
              <w:ind w:left="64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71D8F" w:rsidRPr="00E369E9" w:rsidRDefault="00071D8F" w:rsidP="00CD5E30">
            <w:pPr>
              <w:pStyle w:val="a6"/>
              <w:ind w:left="64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071D8F" w:rsidRDefault="00071D8F" w:rsidP="00CD5E30">
            <w:pPr>
              <w:pStyle w:val="a6"/>
              <w:ind w:left="64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071D8F" w:rsidRDefault="00071D8F" w:rsidP="00CD5E30">
            <w:pPr>
              <w:pStyle w:val="a6"/>
              <w:ind w:left="64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1985" w:type="dxa"/>
            <w:vMerge/>
            <w:shd w:val="clear" w:color="auto" w:fill="DBE5F1" w:themeFill="accent1" w:themeFillTint="33"/>
            <w:vAlign w:val="center"/>
          </w:tcPr>
          <w:p w:rsidR="00071D8F" w:rsidRPr="00E369E9" w:rsidRDefault="00071D8F" w:rsidP="00CD5E30">
            <w:pPr>
              <w:pStyle w:val="a6"/>
              <w:ind w:left="64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DBE5F1" w:themeFill="accent1" w:themeFillTint="33"/>
            <w:vAlign w:val="center"/>
          </w:tcPr>
          <w:p w:rsidR="00071D8F" w:rsidRPr="00E369E9" w:rsidRDefault="00071D8F" w:rsidP="00CD5E30">
            <w:pPr>
              <w:pStyle w:val="a6"/>
              <w:ind w:left="64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71D8F" w:rsidRPr="00663D57" w:rsidTr="00CD5E30">
        <w:tc>
          <w:tcPr>
            <w:tcW w:w="675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071D8F" w:rsidRPr="08E3D3D9" w:rsidRDefault="00071D8F" w:rsidP="00CD5E30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71D8F" w:rsidRPr="00663D57" w:rsidTr="00CD5E30">
        <w:tc>
          <w:tcPr>
            <w:tcW w:w="675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071D8F" w:rsidRPr="08E3D3D9" w:rsidRDefault="00071D8F" w:rsidP="00CD5E30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71D8F" w:rsidRPr="00663D57" w:rsidTr="00CD5E30">
        <w:tc>
          <w:tcPr>
            <w:tcW w:w="675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071D8F" w:rsidRPr="08E3D3D9" w:rsidRDefault="00071D8F" w:rsidP="00CD5E30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71D8F" w:rsidRPr="00663D57" w:rsidTr="00CD5E30">
        <w:tc>
          <w:tcPr>
            <w:tcW w:w="675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063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071D8F" w:rsidRPr="08E3D3D9" w:rsidRDefault="00071D8F" w:rsidP="00CD5E30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71D8F" w:rsidRPr="00663D57" w:rsidTr="00CD5E30">
        <w:tc>
          <w:tcPr>
            <w:tcW w:w="675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063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071D8F" w:rsidRPr="08E3D3D9" w:rsidRDefault="00071D8F" w:rsidP="00CD5E30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71D8F" w:rsidRPr="00663D57" w:rsidTr="00CD5E30">
        <w:tc>
          <w:tcPr>
            <w:tcW w:w="675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…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71D8F" w:rsidRPr="00663D57" w:rsidRDefault="00071D8F" w:rsidP="00CD5E3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071D8F" w:rsidRPr="08E3D3D9" w:rsidRDefault="00071D8F" w:rsidP="00CD5E30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:rsidR="00071D8F" w:rsidRDefault="00071D8F" w:rsidP="00071D8F">
      <w:pPr>
        <w:pStyle w:val="a5"/>
        <w:spacing w:before="0" w:after="0"/>
        <w:ind w:firstLine="709"/>
        <w:jc w:val="center"/>
        <w:rPr>
          <w:rFonts w:asciiTheme="minorHAnsi" w:hAnsiTheme="minorHAnsi" w:cstheme="minorHAnsi"/>
          <w:b/>
          <w:color w:val="000000"/>
          <w:sz w:val="26"/>
          <w:szCs w:val="26"/>
        </w:rPr>
      </w:pPr>
    </w:p>
    <w:p w:rsidR="00071D8F" w:rsidRPr="005B1C45" w:rsidRDefault="00071D8F" w:rsidP="00071D8F">
      <w:pPr>
        <w:pStyle w:val="a5"/>
        <w:spacing w:before="0" w:after="0"/>
        <w:ind w:firstLine="709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5B1C45">
        <w:rPr>
          <w:rFonts w:asciiTheme="minorHAnsi" w:hAnsiTheme="minorHAnsi" w:cstheme="minorHAnsi"/>
          <w:color w:val="000000"/>
          <w:sz w:val="26"/>
          <w:szCs w:val="26"/>
        </w:rPr>
        <w:t>Начальник отдела дополнительного образования</w:t>
      </w:r>
      <w:r w:rsidRPr="005B1C45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5B1C45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5B1C45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5B1C45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5B1C45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5B1C45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5B1C45">
        <w:rPr>
          <w:rFonts w:asciiTheme="minorHAnsi" w:hAnsiTheme="minorHAnsi" w:cstheme="minorHAnsi"/>
          <w:color w:val="000000"/>
          <w:sz w:val="26"/>
          <w:szCs w:val="26"/>
        </w:rPr>
        <w:tab/>
      </w:r>
      <w:r w:rsidRPr="005B1C45">
        <w:rPr>
          <w:rFonts w:asciiTheme="minorHAnsi" w:hAnsiTheme="minorHAnsi" w:cstheme="minorHAnsi"/>
          <w:color w:val="000000"/>
          <w:sz w:val="26"/>
          <w:szCs w:val="26"/>
        </w:rPr>
        <w:tab/>
        <w:t xml:space="preserve">И.О. Фамилия </w:t>
      </w:r>
    </w:p>
    <w:p w:rsidR="00764CC0" w:rsidRPr="00071D8F" w:rsidRDefault="00764CC0" w:rsidP="00071D8F"/>
    <w:sectPr w:rsidR="00764CC0" w:rsidRPr="00071D8F" w:rsidSect="00071D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56E18"/>
    <w:multiLevelType w:val="hybridMultilevel"/>
    <w:tmpl w:val="4B2C2ABE"/>
    <w:lvl w:ilvl="0" w:tplc="F2881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071D8F"/>
    <w:rsid w:val="001368B2"/>
    <w:rsid w:val="00141801"/>
    <w:rsid w:val="00764CC0"/>
    <w:rsid w:val="009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table" w:styleId="a4">
    <w:name w:val="Table Grid"/>
    <w:basedOn w:val="a1"/>
    <w:uiPriority w:val="39"/>
    <w:rsid w:val="00136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1368B2"/>
    <w:pPr>
      <w:suppressAutoHyphens/>
      <w:spacing w:before="280" w:after="119"/>
    </w:pPr>
    <w:rPr>
      <w:szCs w:val="24"/>
      <w:lang w:eastAsia="ar-SA"/>
    </w:rPr>
  </w:style>
  <w:style w:type="paragraph" w:styleId="a6">
    <w:name w:val="No Spacing"/>
    <w:uiPriority w:val="1"/>
    <w:qFormat/>
    <w:rsid w:val="001368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table" w:styleId="a4">
    <w:name w:val="Table Grid"/>
    <w:basedOn w:val="a1"/>
    <w:uiPriority w:val="39"/>
    <w:rsid w:val="00136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1368B2"/>
    <w:pPr>
      <w:suppressAutoHyphens/>
      <w:spacing w:before="280" w:after="119"/>
    </w:pPr>
    <w:rPr>
      <w:szCs w:val="24"/>
      <w:lang w:eastAsia="ar-SA"/>
    </w:rPr>
  </w:style>
  <w:style w:type="paragraph" w:styleId="a6">
    <w:name w:val="No Spacing"/>
    <w:uiPriority w:val="1"/>
    <w:qFormat/>
    <w:rsid w:val="001368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2023-10-24T06:37:00Z</dcterms:created>
  <dcterms:modified xsi:type="dcterms:W3CDTF">2023-10-24T06:37:00Z</dcterms:modified>
</cp:coreProperties>
</file>