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7" w:type="dxa"/>
        <w:tblLook w:val="04A0" w:firstRow="1" w:lastRow="0" w:firstColumn="1" w:lastColumn="0" w:noHBand="0" w:noVBand="1"/>
      </w:tblPr>
      <w:tblGrid>
        <w:gridCol w:w="4602"/>
        <w:gridCol w:w="4995"/>
      </w:tblGrid>
      <w:tr w:rsidR="005219B8" w:rsidRPr="00DB5F04" w:rsidTr="00AD56AD">
        <w:trPr>
          <w:trHeight w:val="3673"/>
        </w:trPr>
        <w:tc>
          <w:tcPr>
            <w:tcW w:w="4602" w:type="dxa"/>
            <w:shd w:val="clear" w:color="auto" w:fill="auto"/>
          </w:tcPr>
          <w:p w:rsidR="005219B8" w:rsidRPr="009874AF" w:rsidRDefault="005219B8" w:rsidP="00AD56AD">
            <w:pPr>
              <w:rPr>
                <w:rFonts w:ascii="Calibri" w:hAnsi="Calibri" w:cs="Calibri"/>
                <w:sz w:val="20"/>
              </w:rPr>
            </w:pPr>
            <w:bookmarkStart w:id="0" w:name="_GoBack"/>
            <w:bookmarkEnd w:id="0"/>
          </w:p>
        </w:tc>
        <w:tc>
          <w:tcPr>
            <w:tcW w:w="4995" w:type="dxa"/>
            <w:shd w:val="clear" w:color="auto" w:fill="auto"/>
          </w:tcPr>
          <w:p w:rsidR="005219B8" w:rsidRPr="009874AF" w:rsidRDefault="005219B8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Декану__________________________________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16"/>
                <w:szCs w:val="16"/>
              </w:rPr>
              <w:t xml:space="preserve">                            (фамилия, имя, отчество)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студент</w:t>
            </w:r>
            <w:proofErr w:type="gramStart"/>
            <w:r w:rsidRPr="009874AF">
              <w:rPr>
                <w:rFonts w:ascii="Calibri" w:hAnsi="Calibri" w:cs="Calibri"/>
                <w:sz w:val="22"/>
                <w:szCs w:val="22"/>
              </w:rPr>
              <w:t>а(</w:t>
            </w:r>
            <w:proofErr w:type="spellStart"/>
            <w:proofErr w:type="gramEnd"/>
            <w:r w:rsidRPr="009874AF">
              <w:rPr>
                <w:rFonts w:ascii="Calibri" w:hAnsi="Calibri" w:cs="Calibri"/>
                <w:sz w:val="22"/>
                <w:szCs w:val="22"/>
              </w:rPr>
              <w:t>ки</w:t>
            </w:r>
            <w:proofErr w:type="spellEnd"/>
            <w:r w:rsidRPr="009874AF">
              <w:rPr>
                <w:rFonts w:ascii="Calibri" w:hAnsi="Calibri" w:cs="Calibri"/>
                <w:sz w:val="22"/>
                <w:szCs w:val="22"/>
              </w:rPr>
              <w:t>) ________группы____ курса______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16"/>
                <w:szCs w:val="16"/>
              </w:rPr>
              <w:t xml:space="preserve">                               (шифр) 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формы обучения__________________________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20"/>
              </w:rPr>
              <w:t xml:space="preserve">                                         (</w:t>
            </w:r>
            <w:r w:rsidRPr="009874AF">
              <w:rPr>
                <w:rFonts w:ascii="Calibri" w:hAnsi="Calibri" w:cs="Calibri"/>
                <w:sz w:val="16"/>
                <w:szCs w:val="16"/>
              </w:rPr>
              <w:t xml:space="preserve">очной, очно-заочной, заочной) 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Факультета______________________________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16"/>
                <w:szCs w:val="16"/>
              </w:rPr>
              <w:t xml:space="preserve">                                     (название факультета) 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0"/>
              </w:rPr>
              <w:t xml:space="preserve">                            </w:t>
            </w:r>
            <w:r w:rsidRPr="009874AF">
              <w:rPr>
                <w:rFonts w:ascii="Calibri" w:hAnsi="Calibri" w:cs="Calibri"/>
                <w:sz w:val="16"/>
                <w:szCs w:val="16"/>
              </w:rPr>
              <w:t>(фамилия, имя, отчество)</w:t>
            </w:r>
            <w:r w:rsidRPr="009874AF">
              <w:rPr>
                <w:rFonts w:ascii="Calibri" w:hAnsi="Calibri" w:cs="Calibri"/>
                <w:sz w:val="20"/>
              </w:rPr>
              <w:t xml:space="preserve"> </w:t>
            </w:r>
            <w:r w:rsidRPr="009874AF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  <w:p w:rsidR="005219B8" w:rsidRPr="009874AF" w:rsidRDefault="005219B8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16"/>
                <w:szCs w:val="16"/>
              </w:rPr>
              <w:t xml:space="preserve">                                   (телефон, e-</w:t>
            </w:r>
            <w:proofErr w:type="spellStart"/>
            <w:r w:rsidRPr="009874AF">
              <w:rPr>
                <w:rFonts w:ascii="Calibri" w:hAnsi="Calibri" w:cs="Calibri"/>
                <w:sz w:val="16"/>
                <w:szCs w:val="16"/>
              </w:rPr>
              <w:t>mail</w:t>
            </w:r>
            <w:proofErr w:type="spellEnd"/>
            <w:r w:rsidRPr="009874AF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  <w:p w:rsidR="005219B8" w:rsidRPr="009874AF" w:rsidRDefault="005219B8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5219B8" w:rsidRPr="009874AF" w:rsidRDefault="005219B8" w:rsidP="005219B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9874AF">
        <w:rPr>
          <w:rFonts w:ascii="Calibri" w:hAnsi="Calibri" w:cs="Calibri"/>
          <w:sz w:val="22"/>
          <w:szCs w:val="22"/>
        </w:rPr>
        <w:t>з</w:t>
      </w:r>
      <w:proofErr w:type="gramEnd"/>
      <w:r w:rsidRPr="009874AF">
        <w:rPr>
          <w:rFonts w:ascii="Calibri" w:hAnsi="Calibri" w:cs="Calibri"/>
          <w:sz w:val="22"/>
          <w:szCs w:val="22"/>
        </w:rPr>
        <w:t xml:space="preserve"> а я в л е н и е.</w:t>
      </w:r>
    </w:p>
    <w:p w:rsidR="005219B8" w:rsidRPr="009874AF" w:rsidRDefault="005219B8" w:rsidP="005219B8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 xml:space="preserve">Прошу разрешить досрочное прохождение промежуточной аттестации (экзамена/зачета с оценкой/зачета/контрольной работы/реферата – </w:t>
      </w:r>
      <w:r w:rsidRPr="009874AF">
        <w:rPr>
          <w:rFonts w:ascii="Calibri" w:hAnsi="Calibri" w:cs="Calibri"/>
          <w:i/>
          <w:sz w:val="22"/>
          <w:szCs w:val="22"/>
        </w:rPr>
        <w:t>нужное подчеркнуть</w:t>
      </w:r>
      <w:r w:rsidRPr="009874AF">
        <w:rPr>
          <w:rFonts w:ascii="Calibri" w:hAnsi="Calibri" w:cs="Calibri"/>
          <w:sz w:val="22"/>
          <w:szCs w:val="22"/>
        </w:rPr>
        <w:t>) по учебной дисциплине (модулю), практике _____________________________________________________________________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_______________________________________________________ в ____________________ семестре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 xml:space="preserve">в связи </w:t>
      </w:r>
      <w:proofErr w:type="gramStart"/>
      <w:r w:rsidRPr="009874AF">
        <w:rPr>
          <w:rFonts w:ascii="Calibri" w:hAnsi="Calibri" w:cs="Calibri"/>
          <w:sz w:val="22"/>
          <w:szCs w:val="22"/>
        </w:rPr>
        <w:t>с</w:t>
      </w:r>
      <w:proofErr w:type="gramEnd"/>
      <w:r w:rsidRPr="009874AF">
        <w:rPr>
          <w:rFonts w:ascii="Calibri" w:hAnsi="Calibri" w:cs="Calibri"/>
          <w:sz w:val="22"/>
          <w:szCs w:val="22"/>
        </w:rPr>
        <w:t xml:space="preserve"> </w:t>
      </w:r>
    </w:p>
    <w:p w:rsidR="005219B8" w:rsidRPr="009874AF" w:rsidRDefault="005219B8" w:rsidP="005219B8">
      <w:pPr>
        <w:tabs>
          <w:tab w:val="left" w:pos="1134"/>
        </w:tabs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F241" wp14:editId="72F488B8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79705" cy="161925"/>
                <wp:effectExtent l="0" t="0" r="1079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.9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"/>
            </w:pict>
          </mc:Fallback>
        </mc:AlternateContent>
      </w:r>
      <w:r w:rsidRPr="009874AF">
        <w:rPr>
          <w:rFonts w:ascii="Calibri" w:hAnsi="Calibri" w:cs="Calibri"/>
          <w:color w:val="000000"/>
          <w:sz w:val="22"/>
          <w:szCs w:val="22"/>
        </w:rPr>
        <w:t xml:space="preserve">        - выступлением в составе сборных команд, участие в учебно-тренировочных сборах по подготовке к соревнованиям, графики которых совпадают с установленными КУГ сроками зачетно-экзаменационной сессии;</w:t>
      </w:r>
      <w:r w:rsidRPr="009874AF">
        <w:rPr>
          <w:rFonts w:ascii="Calibri" w:hAnsi="Calibri" w:cs="Calibri"/>
          <w:sz w:val="22"/>
          <w:szCs w:val="22"/>
        </w:rPr>
        <w:t xml:space="preserve"> </w:t>
      </w:r>
    </w:p>
    <w:p w:rsidR="005219B8" w:rsidRPr="009874AF" w:rsidRDefault="005219B8" w:rsidP="005219B8">
      <w:pPr>
        <w:tabs>
          <w:tab w:val="left" w:pos="1134"/>
        </w:tabs>
        <w:jc w:val="both"/>
        <w:rPr>
          <w:rStyle w:val="a5"/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DE445" wp14:editId="3D9AF46C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79705" cy="161925"/>
                <wp:effectExtent l="0" t="0" r="1079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.9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"/>
            </w:pict>
          </mc:Fallback>
        </mc:AlternateContent>
      </w:r>
      <w:r w:rsidRPr="009874AF">
        <w:rPr>
          <w:rStyle w:val="a5"/>
          <w:rFonts w:ascii="Calibri" w:hAnsi="Calibri" w:cs="Calibri"/>
          <w:color w:val="000000"/>
          <w:sz w:val="22"/>
          <w:szCs w:val="22"/>
        </w:rPr>
        <w:t xml:space="preserve">         - участием в </w:t>
      </w:r>
      <w:r w:rsidRPr="009874AF">
        <w:rPr>
          <w:rFonts w:ascii="Calibri" w:hAnsi="Calibri" w:cs="Calibri"/>
          <w:sz w:val="22"/>
          <w:szCs w:val="22"/>
        </w:rPr>
        <w:t xml:space="preserve">общественных, культурных, научных мероприятиях, </w:t>
      </w:r>
      <w:proofErr w:type="gramStart"/>
      <w:r w:rsidRPr="009874AF">
        <w:rPr>
          <w:rFonts w:ascii="Calibri" w:hAnsi="Calibri" w:cs="Calibri"/>
          <w:sz w:val="22"/>
          <w:szCs w:val="22"/>
        </w:rPr>
        <w:t>сроки</w:t>
      </w:r>
      <w:proofErr w:type="gramEnd"/>
      <w:r w:rsidRPr="009874AF">
        <w:rPr>
          <w:rFonts w:ascii="Calibri" w:hAnsi="Calibri" w:cs="Calibri"/>
          <w:sz w:val="22"/>
          <w:szCs w:val="22"/>
        </w:rPr>
        <w:t xml:space="preserve"> проведения </w:t>
      </w:r>
      <w:r w:rsidRPr="009874AF">
        <w:rPr>
          <w:rFonts w:ascii="Calibri" w:hAnsi="Calibri" w:cs="Calibri"/>
          <w:color w:val="000000"/>
          <w:sz w:val="22"/>
          <w:szCs w:val="22"/>
        </w:rPr>
        <w:t>которых совпадают с установленными КУГ сроками зачетно-экзаменационной сессии</w:t>
      </w:r>
      <w:r w:rsidRPr="009874AF">
        <w:rPr>
          <w:rStyle w:val="a5"/>
          <w:rFonts w:ascii="Calibri" w:hAnsi="Calibri" w:cs="Calibri"/>
          <w:color w:val="000000"/>
          <w:sz w:val="22"/>
          <w:szCs w:val="22"/>
        </w:rPr>
        <w:t>;</w:t>
      </w:r>
    </w:p>
    <w:p w:rsidR="005219B8" w:rsidRPr="009874AF" w:rsidRDefault="005219B8" w:rsidP="005219B8">
      <w:pPr>
        <w:tabs>
          <w:tab w:val="left" w:pos="1134"/>
        </w:tabs>
        <w:jc w:val="both"/>
        <w:rPr>
          <w:rStyle w:val="a5"/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FA667" wp14:editId="13BFAF16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79705" cy="161925"/>
                <wp:effectExtent l="0" t="0" r="1079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.9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"/>
            </w:pict>
          </mc:Fallback>
        </mc:AlternateContent>
      </w:r>
      <w:r w:rsidRPr="009874AF">
        <w:rPr>
          <w:rStyle w:val="a5"/>
          <w:rFonts w:ascii="Calibri" w:hAnsi="Calibri" w:cs="Calibri"/>
          <w:color w:val="000000"/>
          <w:sz w:val="22"/>
          <w:szCs w:val="22"/>
        </w:rPr>
        <w:t xml:space="preserve">         - участием в деятельности студенческих отрядов, вожатской деятельности в рамках сопровождения Российского движения школьников, работа в детских лагерях в летний период;</w:t>
      </w:r>
    </w:p>
    <w:p w:rsidR="005219B8" w:rsidRPr="009874AF" w:rsidRDefault="005219B8" w:rsidP="005219B8">
      <w:pPr>
        <w:tabs>
          <w:tab w:val="left" w:pos="1134"/>
        </w:tabs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CA799" wp14:editId="69A672CB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79705" cy="161925"/>
                <wp:effectExtent l="0" t="0" r="1079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0;margin-top:.9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"/>
            </w:pict>
          </mc:Fallback>
        </mc:AlternateContent>
      </w:r>
      <w:r w:rsidRPr="009874AF">
        <w:rPr>
          <w:rFonts w:ascii="Calibri" w:hAnsi="Calibri" w:cs="Calibri"/>
          <w:sz w:val="22"/>
          <w:szCs w:val="22"/>
        </w:rPr>
        <w:t xml:space="preserve">        - иным объективно мотивированным случаем.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Документы, подтверждающие наличие объективных обстоятельств, прилагаются.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Дата: «_____» _______________ 20_____ г.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СОГЛАСОВАНО:</w:t>
      </w:r>
    </w:p>
    <w:p w:rsidR="005219B8" w:rsidRPr="009874AF" w:rsidRDefault="005219B8" w:rsidP="005219B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Обучающийся освоил содержание дисциплины (модуля), практики в полном объеме, включая установленные формы текущего контроля успеваемости и самостоятельной работы</w:t>
      </w:r>
      <w:proofErr w:type="gramStart"/>
      <w:r w:rsidRPr="009874AF">
        <w:rPr>
          <w:rFonts w:ascii="Calibri" w:hAnsi="Calibri" w:cs="Calibri"/>
          <w:sz w:val="22"/>
          <w:szCs w:val="22"/>
          <w:vertAlign w:val="superscript"/>
        </w:rPr>
        <w:t>1</w:t>
      </w:r>
      <w:proofErr w:type="gramEnd"/>
      <w:r w:rsidRPr="009874AF">
        <w:rPr>
          <w:rFonts w:ascii="Calibri" w:hAnsi="Calibri" w:cs="Calibri"/>
          <w:sz w:val="22"/>
          <w:szCs w:val="22"/>
        </w:rPr>
        <w:t xml:space="preserve">. 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Преподаватель           _____________________                          _________________________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16"/>
          <w:szCs w:val="16"/>
        </w:rPr>
      </w:pPr>
      <w:r w:rsidRPr="009874AF">
        <w:rPr>
          <w:rFonts w:ascii="Calibri" w:hAnsi="Calibri" w:cs="Calibri"/>
          <w:sz w:val="16"/>
          <w:szCs w:val="16"/>
        </w:rPr>
        <w:t xml:space="preserve">                                                                    подпись                                                                                                       ФИО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Декан факультета      _____________________                            _________________________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16"/>
          <w:szCs w:val="16"/>
        </w:rPr>
      </w:pPr>
      <w:r w:rsidRPr="009874AF">
        <w:rPr>
          <w:rFonts w:ascii="Calibri" w:hAnsi="Calibri" w:cs="Calibri"/>
          <w:sz w:val="16"/>
          <w:szCs w:val="16"/>
        </w:rPr>
        <w:t xml:space="preserve">                                                                         подпись                                                                                                       ФИО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"_____" ________________ 20 ____ г.</w:t>
      </w:r>
    </w:p>
    <w:p w:rsidR="005219B8" w:rsidRPr="009874AF" w:rsidRDefault="005219B8" w:rsidP="005219B8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5219B8" w:rsidRPr="009874AF" w:rsidRDefault="005219B8" w:rsidP="005219B8">
      <w:pPr>
        <w:jc w:val="both"/>
        <w:rPr>
          <w:rFonts w:ascii="Calibri" w:hAnsi="Calibri" w:cs="Calibri"/>
          <w:b/>
          <w:sz w:val="18"/>
          <w:szCs w:val="18"/>
        </w:rPr>
      </w:pPr>
      <w:r w:rsidRPr="009874AF">
        <w:rPr>
          <w:rFonts w:ascii="Calibri" w:hAnsi="Calibri" w:cs="Calibri"/>
          <w:sz w:val="18"/>
          <w:szCs w:val="18"/>
          <w:vertAlign w:val="superscript"/>
        </w:rPr>
        <w:t xml:space="preserve">1 </w:t>
      </w:r>
      <w:r w:rsidRPr="009874AF">
        <w:rPr>
          <w:rFonts w:ascii="Calibri" w:hAnsi="Calibri" w:cs="Calibri"/>
          <w:sz w:val="18"/>
          <w:szCs w:val="18"/>
        </w:rPr>
        <w:t xml:space="preserve">в соответствии с </w:t>
      </w:r>
      <w:r>
        <w:rPr>
          <w:rFonts w:ascii="Calibri" w:hAnsi="Calibri" w:cs="Calibri"/>
          <w:sz w:val="18"/>
          <w:szCs w:val="18"/>
        </w:rPr>
        <w:t>Положением</w:t>
      </w:r>
      <w:r w:rsidRPr="009874AF">
        <w:rPr>
          <w:rFonts w:ascii="Calibri" w:hAnsi="Calibri" w:cs="Calibri"/>
          <w:sz w:val="18"/>
          <w:szCs w:val="18"/>
        </w:rPr>
        <w:t xml:space="preserve"> о порядке организации и проведения текущего контроля успеваемости и промежуточной </w:t>
      </w:r>
      <w:proofErr w:type="gramStart"/>
      <w:r w:rsidRPr="009874AF">
        <w:rPr>
          <w:rFonts w:ascii="Calibri" w:hAnsi="Calibri" w:cs="Calibri"/>
          <w:sz w:val="18"/>
          <w:szCs w:val="18"/>
        </w:rPr>
        <w:t>аттестации</w:t>
      </w:r>
      <w:proofErr w:type="gramEnd"/>
      <w:r w:rsidRPr="009874AF">
        <w:rPr>
          <w:rFonts w:ascii="Calibri" w:hAnsi="Calibri" w:cs="Calibri"/>
          <w:sz w:val="18"/>
          <w:szCs w:val="18"/>
        </w:rPr>
        <w:t xml:space="preserve"> обучающихся по основным профессиональным образовательным программам высшего образования – программам бакалавриат и магистратуры в ФГБОУ ВО ПГГПУ.</w:t>
      </w:r>
    </w:p>
    <w:p w:rsidR="00764CC0" w:rsidRPr="005219B8" w:rsidRDefault="00764CC0" w:rsidP="005219B8"/>
    <w:sectPr w:rsidR="00764CC0" w:rsidRPr="0052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A49A7"/>
    <w:rsid w:val="005219B8"/>
    <w:rsid w:val="005852DE"/>
    <w:rsid w:val="006B3C9F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2023-10-23T10:34:00Z</dcterms:created>
  <dcterms:modified xsi:type="dcterms:W3CDTF">2023-10-23T10:34:00Z</dcterms:modified>
</cp:coreProperties>
</file>