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3E" w:rsidRPr="00145366" w:rsidRDefault="001B743E" w:rsidP="00145366">
      <w:pPr>
        <w:spacing w:after="0" w:line="240" w:lineRule="auto"/>
        <w:rPr>
          <w:rFonts w:ascii="Times New Roman" w:hAnsi="Times New Roman" w:cs="Times New Roman"/>
        </w:rPr>
      </w:pPr>
    </w:p>
    <w:p w:rsidR="001B743E" w:rsidRPr="00145366" w:rsidRDefault="001B743E" w:rsidP="00145366">
      <w:pPr>
        <w:pStyle w:val="2"/>
        <w:ind w:left="0" w:right="0"/>
        <w:rPr>
          <w:rFonts w:ascii="Times New Roman" w:hAnsi="Times New Roman"/>
          <w:i w:val="0"/>
        </w:rPr>
      </w:pPr>
      <w:r w:rsidRPr="00145366">
        <w:rPr>
          <w:rFonts w:ascii="Times New Roman" w:hAnsi="Times New Roman"/>
          <w:i w:val="0"/>
        </w:rPr>
        <w:t>МИНИСТЕРСТВО ПРОСВЕЩЕНИЯ РОССИЙСКОЙ ФЕДЕРАЦИИ</w:t>
      </w:r>
    </w:p>
    <w:p w:rsidR="001B743E" w:rsidRPr="00145366" w:rsidRDefault="001B743E" w:rsidP="00145366">
      <w:pPr>
        <w:pStyle w:val="a4"/>
        <w:ind w:left="0"/>
        <w:jc w:val="center"/>
        <w:rPr>
          <w:rFonts w:ascii="Times New Roman" w:hAnsi="Times New Roman"/>
        </w:rPr>
      </w:pPr>
      <w:r w:rsidRPr="00145366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</w:t>
      </w:r>
    </w:p>
    <w:p w:rsidR="001B743E" w:rsidRPr="00145366" w:rsidRDefault="001B743E" w:rsidP="00145366">
      <w:pPr>
        <w:pStyle w:val="2"/>
        <w:ind w:left="0" w:right="0"/>
        <w:rPr>
          <w:rFonts w:ascii="Times New Roman" w:hAnsi="Times New Roman"/>
          <w:i w:val="0"/>
        </w:rPr>
      </w:pPr>
      <w:r w:rsidRPr="00145366">
        <w:rPr>
          <w:rFonts w:ascii="Times New Roman" w:hAnsi="Times New Roman"/>
          <w:i w:val="0"/>
        </w:rPr>
        <w:t>«Пермский государственный гуманитарно-педагогический университет»</w:t>
      </w:r>
    </w:p>
    <w:p w:rsidR="009F077F" w:rsidRPr="00662887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pStyle w:val="ac"/>
        <w:ind w:left="0"/>
        <w:jc w:val="center"/>
        <w:rPr>
          <w:i/>
          <w:sz w:val="28"/>
          <w:szCs w:val="28"/>
        </w:rPr>
      </w:pPr>
    </w:p>
    <w:p w:rsidR="009F077F" w:rsidRPr="009F077F" w:rsidRDefault="009F077F" w:rsidP="009F077F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F077F">
        <w:rPr>
          <w:rFonts w:ascii="Times New Roman" w:hAnsi="Times New Roman"/>
          <w:sz w:val="32"/>
          <w:szCs w:val="32"/>
        </w:rPr>
        <w:t>Программа вступительного экзамена по специальной дисциплине</w:t>
      </w:r>
    </w:p>
    <w:p w:rsidR="001B743E" w:rsidRPr="009F077F" w:rsidRDefault="007D6062" w:rsidP="009F077F">
      <w:pPr>
        <w:pStyle w:val="a4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9F077F">
        <w:rPr>
          <w:rFonts w:ascii="Times New Roman" w:hAnsi="Times New Roman"/>
          <w:b/>
          <w:sz w:val="32"/>
          <w:szCs w:val="32"/>
        </w:rPr>
        <w:t>Педагогическ</w:t>
      </w:r>
      <w:r w:rsidR="009F077F" w:rsidRPr="009F077F">
        <w:rPr>
          <w:rFonts w:ascii="Times New Roman" w:hAnsi="Times New Roman"/>
          <w:b/>
          <w:sz w:val="32"/>
          <w:szCs w:val="32"/>
        </w:rPr>
        <w:t>ая</w:t>
      </w:r>
      <w:r w:rsidRPr="009F077F">
        <w:rPr>
          <w:rFonts w:ascii="Times New Roman" w:hAnsi="Times New Roman"/>
          <w:b/>
          <w:sz w:val="32"/>
          <w:szCs w:val="32"/>
        </w:rPr>
        <w:t xml:space="preserve"> </w:t>
      </w:r>
      <w:r w:rsidR="001B743E" w:rsidRPr="009F077F">
        <w:rPr>
          <w:rFonts w:ascii="Times New Roman" w:hAnsi="Times New Roman"/>
          <w:b/>
          <w:sz w:val="32"/>
          <w:szCs w:val="32"/>
        </w:rPr>
        <w:t>психологи</w:t>
      </w:r>
      <w:r w:rsidR="009F077F" w:rsidRPr="009F077F">
        <w:rPr>
          <w:rFonts w:ascii="Times New Roman" w:hAnsi="Times New Roman"/>
          <w:b/>
          <w:sz w:val="32"/>
          <w:szCs w:val="32"/>
        </w:rPr>
        <w:t>я</w:t>
      </w:r>
    </w:p>
    <w:p w:rsidR="001B743E" w:rsidRPr="009F077F" w:rsidRDefault="001B743E" w:rsidP="00145366">
      <w:pPr>
        <w:pStyle w:val="a4"/>
        <w:ind w:left="0"/>
        <w:jc w:val="center"/>
        <w:rPr>
          <w:rFonts w:ascii="Times New Roman" w:hAnsi="Times New Roman"/>
          <w:sz w:val="32"/>
          <w:szCs w:val="32"/>
        </w:rPr>
      </w:pPr>
      <w:r w:rsidRPr="009F077F">
        <w:rPr>
          <w:rFonts w:ascii="Times New Roman" w:hAnsi="Times New Roman"/>
          <w:sz w:val="32"/>
          <w:szCs w:val="32"/>
        </w:rPr>
        <w:t>для поступающих в аспирантуру</w:t>
      </w:r>
    </w:p>
    <w:p w:rsidR="001B743E" w:rsidRPr="009F077F" w:rsidRDefault="001B743E" w:rsidP="00145366">
      <w:pPr>
        <w:pStyle w:val="a4"/>
        <w:ind w:left="0"/>
        <w:rPr>
          <w:rFonts w:ascii="Times New Roman" w:hAnsi="Times New Roman"/>
          <w:sz w:val="32"/>
          <w:szCs w:val="32"/>
        </w:rPr>
      </w:pPr>
    </w:p>
    <w:p w:rsidR="001B743E" w:rsidRPr="009F077F" w:rsidRDefault="00EF6BA1" w:rsidP="00145366">
      <w:pPr>
        <w:pStyle w:val="a4"/>
        <w:ind w:left="0"/>
        <w:jc w:val="center"/>
        <w:rPr>
          <w:rFonts w:ascii="Times New Roman" w:hAnsi="Times New Roman"/>
        </w:rPr>
      </w:pPr>
      <w:r w:rsidRPr="009F077F">
        <w:rPr>
          <w:rFonts w:ascii="Times New Roman" w:hAnsi="Times New Roman"/>
        </w:rPr>
        <w:t>Научная специальность:</w:t>
      </w:r>
    </w:p>
    <w:p w:rsidR="001B743E" w:rsidRPr="00145366" w:rsidRDefault="001B743E" w:rsidP="00145366">
      <w:pPr>
        <w:pStyle w:val="a4"/>
        <w:ind w:left="0"/>
        <w:jc w:val="center"/>
        <w:rPr>
          <w:rFonts w:ascii="Times New Roman" w:hAnsi="Times New Roman"/>
          <w:i/>
          <w:sz w:val="30"/>
        </w:rPr>
      </w:pPr>
    </w:p>
    <w:p w:rsidR="001B743E" w:rsidRPr="009F077F" w:rsidRDefault="00EF6BA1" w:rsidP="00145366">
      <w:pPr>
        <w:pStyle w:val="a4"/>
        <w:ind w:left="0"/>
        <w:jc w:val="center"/>
        <w:rPr>
          <w:rFonts w:ascii="Times New Roman" w:hAnsi="Times New Roman"/>
          <w:i/>
          <w:sz w:val="32"/>
        </w:rPr>
      </w:pPr>
      <w:r w:rsidRPr="009F077F">
        <w:rPr>
          <w:rFonts w:ascii="Times New Roman" w:hAnsi="Times New Roman"/>
          <w:i/>
          <w:sz w:val="32"/>
        </w:rPr>
        <w:t>5.3.4. Педагогическая психология, психодиагностика цифровых образовательных средств</w:t>
      </w:r>
    </w:p>
    <w:p w:rsidR="001B743E" w:rsidRPr="00145366" w:rsidRDefault="001B743E" w:rsidP="00145366">
      <w:pPr>
        <w:pStyle w:val="a4"/>
        <w:ind w:left="0"/>
        <w:jc w:val="center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jc w:val="center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  <w:i/>
          <w:sz w:val="30"/>
        </w:rPr>
      </w:pPr>
    </w:p>
    <w:p w:rsidR="001B743E" w:rsidRPr="00145366" w:rsidRDefault="001B743E" w:rsidP="00145366">
      <w:pPr>
        <w:pStyle w:val="a4"/>
        <w:ind w:left="0" w:firstLine="471"/>
        <w:jc w:val="center"/>
        <w:rPr>
          <w:rFonts w:ascii="Times New Roman" w:hAnsi="Times New Roman"/>
        </w:rPr>
      </w:pPr>
      <w:r w:rsidRPr="00145366">
        <w:rPr>
          <w:rFonts w:ascii="Times New Roman" w:hAnsi="Times New Roman"/>
        </w:rPr>
        <w:t>Пермь</w:t>
      </w:r>
    </w:p>
    <w:p w:rsidR="001B743E" w:rsidRPr="00145366" w:rsidRDefault="001B743E" w:rsidP="00145366">
      <w:pPr>
        <w:pStyle w:val="a4"/>
        <w:ind w:left="0" w:firstLine="471"/>
        <w:jc w:val="center"/>
        <w:rPr>
          <w:rFonts w:ascii="Times New Roman" w:hAnsi="Times New Roman"/>
        </w:rPr>
      </w:pPr>
      <w:r w:rsidRPr="00145366">
        <w:rPr>
          <w:rFonts w:ascii="Times New Roman" w:hAnsi="Times New Roman"/>
        </w:rPr>
        <w:t>ПГГПУ</w:t>
      </w:r>
    </w:p>
    <w:p w:rsidR="001B743E" w:rsidRPr="00145366" w:rsidRDefault="00EF6BA1" w:rsidP="00145366">
      <w:pPr>
        <w:pStyle w:val="a4"/>
        <w:ind w:left="0" w:firstLine="471"/>
        <w:jc w:val="center"/>
        <w:rPr>
          <w:rFonts w:ascii="Times New Roman" w:hAnsi="Times New Roman"/>
        </w:rPr>
      </w:pPr>
      <w:r w:rsidRPr="00145366">
        <w:rPr>
          <w:rFonts w:ascii="Times New Roman" w:hAnsi="Times New Roman"/>
        </w:rPr>
        <w:t>2022</w:t>
      </w:r>
    </w:p>
    <w:p w:rsidR="001B743E" w:rsidRPr="00145366" w:rsidRDefault="001B743E" w:rsidP="00145366">
      <w:pPr>
        <w:spacing w:after="0" w:line="240" w:lineRule="auto"/>
        <w:jc w:val="both"/>
        <w:rPr>
          <w:rFonts w:ascii="Times New Roman" w:hAnsi="Times New Roman" w:cs="Times New Roman"/>
        </w:rPr>
        <w:sectPr w:rsidR="001B743E" w:rsidRPr="00145366" w:rsidSect="001B743E">
          <w:pgSz w:w="11910" w:h="16840"/>
          <w:pgMar w:top="1040" w:right="740" w:bottom="280" w:left="920" w:header="720" w:footer="720" w:gutter="0"/>
          <w:cols w:space="720"/>
        </w:sectPr>
      </w:pPr>
    </w:p>
    <w:p w:rsidR="001B743E" w:rsidRPr="00145366" w:rsidRDefault="001B743E" w:rsidP="00145366">
      <w:pPr>
        <w:pStyle w:val="a4"/>
        <w:ind w:left="0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lastRenderedPageBreak/>
        <w:t xml:space="preserve">Автор-составитель: </w:t>
      </w:r>
      <w:r w:rsidR="007D6062" w:rsidRPr="00145366">
        <w:rPr>
          <w:rFonts w:ascii="Times New Roman" w:hAnsi="Times New Roman"/>
        </w:rPr>
        <w:t>Крузе Б.А.</w:t>
      </w:r>
      <w:r w:rsidRPr="00145366">
        <w:rPr>
          <w:rFonts w:ascii="Times New Roman" w:hAnsi="Times New Roman"/>
        </w:rPr>
        <w:t>, заведующий кафедрой пе</w:t>
      </w:r>
      <w:r w:rsidR="007D6062" w:rsidRPr="00145366">
        <w:rPr>
          <w:rFonts w:ascii="Times New Roman" w:hAnsi="Times New Roman"/>
        </w:rPr>
        <w:t>дагогики и психологии, доктор педагогических наук, профессор.</w:t>
      </w:r>
    </w:p>
    <w:p w:rsidR="001B743E" w:rsidRPr="00145366" w:rsidRDefault="001B743E" w:rsidP="00145366">
      <w:pPr>
        <w:pStyle w:val="a4"/>
        <w:ind w:left="0"/>
        <w:rPr>
          <w:rFonts w:ascii="Times New Roman" w:hAnsi="Times New Roman"/>
        </w:rPr>
      </w:pPr>
    </w:p>
    <w:p w:rsidR="001B743E" w:rsidRPr="00145366" w:rsidRDefault="001B743E" w:rsidP="00145366">
      <w:pPr>
        <w:spacing w:after="0" w:line="240" w:lineRule="auto"/>
        <w:rPr>
          <w:rFonts w:ascii="Times New Roman" w:hAnsi="Times New Roman" w:cs="Times New Roman"/>
        </w:rPr>
        <w:sectPr w:rsidR="001B743E" w:rsidRPr="00145366">
          <w:footerReference w:type="default" r:id="rId8"/>
          <w:pgSz w:w="11910" w:h="16840"/>
          <w:pgMar w:top="1360" w:right="740" w:bottom="1160" w:left="920" w:header="0" w:footer="971" w:gutter="0"/>
          <w:pgNumType w:start="2"/>
          <w:cols w:space="720"/>
        </w:sectPr>
      </w:pPr>
    </w:p>
    <w:p w:rsidR="001B743E" w:rsidRPr="00145366" w:rsidRDefault="00F2154C" w:rsidP="00F2154C">
      <w:pPr>
        <w:pStyle w:val="1"/>
        <w:tabs>
          <w:tab w:val="left" w:pos="532"/>
        </w:tabs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</w:t>
      </w:r>
      <w:r w:rsidR="001B743E" w:rsidRPr="00145366">
        <w:rPr>
          <w:rFonts w:ascii="Times New Roman" w:hAnsi="Times New Roman"/>
        </w:rPr>
        <w:t>Общие</w:t>
      </w:r>
      <w:r w:rsidR="001B743E" w:rsidRPr="00145366">
        <w:rPr>
          <w:rFonts w:ascii="Times New Roman" w:hAnsi="Times New Roman"/>
          <w:spacing w:val="2"/>
        </w:rPr>
        <w:t xml:space="preserve"> </w:t>
      </w:r>
      <w:r w:rsidR="001B743E" w:rsidRPr="00145366">
        <w:rPr>
          <w:rFonts w:ascii="Times New Roman" w:hAnsi="Times New Roman"/>
        </w:rPr>
        <w:t>требования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  <w:i/>
          <w:sz w:val="30"/>
        </w:rPr>
      </w:pPr>
      <w:r w:rsidRPr="00145366">
        <w:rPr>
          <w:rFonts w:ascii="Times New Roman" w:hAnsi="Times New Roman"/>
          <w:szCs w:val="28"/>
        </w:rPr>
        <w:t xml:space="preserve">Вступительный экзамен по </w:t>
      </w:r>
      <w:r w:rsidR="00EF6BA1" w:rsidRPr="00145366">
        <w:rPr>
          <w:rFonts w:ascii="Times New Roman" w:hAnsi="Times New Roman"/>
          <w:i/>
          <w:szCs w:val="28"/>
        </w:rPr>
        <w:t>Педагогической</w:t>
      </w:r>
      <w:r w:rsidRPr="00145366">
        <w:rPr>
          <w:rFonts w:ascii="Times New Roman" w:hAnsi="Times New Roman"/>
          <w:i/>
          <w:szCs w:val="28"/>
        </w:rPr>
        <w:t xml:space="preserve"> психологии</w:t>
      </w:r>
      <w:r w:rsidRPr="00145366">
        <w:rPr>
          <w:rFonts w:ascii="Times New Roman" w:hAnsi="Times New Roman"/>
          <w:szCs w:val="28"/>
        </w:rPr>
        <w:t xml:space="preserve"> является обязательным испытанием для соискателей, желающих обучаться по программе </w:t>
      </w:r>
      <w:r w:rsidR="00EF6BA1" w:rsidRPr="00145366">
        <w:rPr>
          <w:rFonts w:ascii="Times New Roman" w:hAnsi="Times New Roman"/>
          <w:szCs w:val="28"/>
        </w:rPr>
        <w:t xml:space="preserve">аспирантуры </w:t>
      </w:r>
      <w:r w:rsidR="00E943B2" w:rsidRPr="00145366">
        <w:rPr>
          <w:rFonts w:ascii="Times New Roman" w:hAnsi="Times New Roman"/>
          <w:szCs w:val="28"/>
        </w:rPr>
        <w:t>«</w:t>
      </w:r>
      <w:r w:rsidR="00EF6BA1" w:rsidRPr="00145366">
        <w:rPr>
          <w:rFonts w:ascii="Times New Roman" w:hAnsi="Times New Roman"/>
          <w:sz w:val="30"/>
        </w:rPr>
        <w:t>Педагогическая психология, психодиагностика цифровых образовательных средств</w:t>
      </w:r>
      <w:r w:rsidRPr="00145366">
        <w:rPr>
          <w:rFonts w:ascii="Times New Roman" w:hAnsi="Times New Roman"/>
          <w:szCs w:val="28"/>
        </w:rPr>
        <w:t>».</w:t>
      </w:r>
    </w:p>
    <w:p w:rsidR="001B743E" w:rsidRPr="00145366" w:rsidRDefault="001B743E" w:rsidP="00F2154C">
      <w:pPr>
        <w:pStyle w:val="Default"/>
        <w:ind w:firstLine="851"/>
        <w:jc w:val="both"/>
        <w:rPr>
          <w:sz w:val="28"/>
          <w:szCs w:val="28"/>
        </w:rPr>
      </w:pPr>
      <w:r w:rsidRPr="00145366">
        <w:rPr>
          <w:sz w:val="28"/>
          <w:szCs w:val="28"/>
        </w:rPr>
        <w:t xml:space="preserve">Поступающие на обучение по программам </w:t>
      </w:r>
      <w:r w:rsidR="00EF6BA1" w:rsidRPr="00145366">
        <w:rPr>
          <w:sz w:val="28"/>
          <w:szCs w:val="28"/>
        </w:rPr>
        <w:t xml:space="preserve">аспирантуры </w:t>
      </w:r>
      <w:r w:rsidRPr="00145366">
        <w:rPr>
          <w:sz w:val="28"/>
          <w:szCs w:val="28"/>
        </w:rPr>
        <w:t xml:space="preserve">должны: </w:t>
      </w:r>
    </w:p>
    <w:p w:rsidR="00E943B2" w:rsidRPr="00145366" w:rsidRDefault="00E943B2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b/>
          <w:color w:val="000000"/>
          <w:sz w:val="28"/>
          <w:szCs w:val="28"/>
        </w:rPr>
        <w:t>Знать: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этапы становления педагогической психологии как науки;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основные концепции обучения;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психологическую структуру  учебной деятельности;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основные подходы к вопросу о соотношении обучения и развития;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психологические причины трудностей обучения;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психологические аспекты воспитания и развития личности;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структуру и специфику педагогической деятельности.</w:t>
      </w:r>
    </w:p>
    <w:p w:rsidR="00E943B2" w:rsidRPr="00145366" w:rsidRDefault="00E943B2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b/>
          <w:color w:val="000000"/>
          <w:sz w:val="28"/>
          <w:szCs w:val="28"/>
        </w:rPr>
        <w:t>Уметь: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2154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применять полученные знания для осуществления психолого-педагогического </w:t>
      </w:r>
      <w:r w:rsidRPr="00F2154C">
        <w:rPr>
          <w:rFonts w:ascii="Times New Roman" w:hAnsi="Times New Roman" w:cs="Times New Roman"/>
          <w:color w:val="000000"/>
          <w:sz w:val="28"/>
          <w:szCs w:val="28"/>
        </w:rPr>
        <w:t>просвещения; решения типичных проблем обучения и воспитания;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психологический анализ учебной деятельности; 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анализировать психологические аспекты образовательного и воспитательного процессов на основе теорий обучения и воспитания.</w:t>
      </w:r>
    </w:p>
    <w:p w:rsidR="00E943B2" w:rsidRPr="00145366" w:rsidRDefault="00E943B2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Владеть:</w:t>
      </w:r>
    </w:p>
    <w:p w:rsidR="00E943B2" w:rsidRPr="00145366" w:rsidRDefault="00F2154C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943B2" w:rsidRPr="00145366">
        <w:rPr>
          <w:rFonts w:ascii="Times New Roman" w:hAnsi="Times New Roman" w:cs="Times New Roman"/>
          <w:color w:val="000000"/>
          <w:sz w:val="28"/>
          <w:szCs w:val="28"/>
        </w:rPr>
        <w:t>ориентации в многообразии психологических механизмов и условий успешного обучения, воспитания и педагогической деятельности;</w:t>
      </w:r>
    </w:p>
    <w:p w:rsidR="00E943B2" w:rsidRPr="00145366" w:rsidRDefault="00E943B2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использования приемов, технологий общения по обеспечению эффективного взаимодействия с участниками образовательного процесса;</w:t>
      </w:r>
    </w:p>
    <w:p w:rsidR="00E943B2" w:rsidRPr="00145366" w:rsidRDefault="00F2154C" w:rsidP="00F215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построения плана </w:t>
      </w:r>
      <w:r w:rsidR="00E943B2" w:rsidRPr="00145366">
        <w:rPr>
          <w:rFonts w:ascii="Times New Roman" w:hAnsi="Times New Roman" w:cs="Times New Roman"/>
          <w:color w:val="000000"/>
          <w:sz w:val="28"/>
          <w:szCs w:val="28"/>
        </w:rPr>
        <w:t>личной и профессиональной самореализации в педагогической деятельности;</w:t>
      </w:r>
    </w:p>
    <w:p w:rsidR="00E943B2" w:rsidRPr="00145366" w:rsidRDefault="00F2154C" w:rsidP="00F2154C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публичного выступления </w:t>
      </w:r>
      <w:r w:rsidR="00E943B2" w:rsidRPr="00145366">
        <w:rPr>
          <w:sz w:val="28"/>
          <w:szCs w:val="28"/>
        </w:rPr>
        <w:t>по вопросам психологии обучения, воспитания, педагогической деятельности.</w:t>
      </w:r>
    </w:p>
    <w:p w:rsidR="001B743E" w:rsidRPr="00145366" w:rsidRDefault="001B743E" w:rsidP="00F2154C">
      <w:pPr>
        <w:pStyle w:val="Default"/>
        <w:ind w:firstLine="851"/>
        <w:jc w:val="both"/>
        <w:rPr>
          <w:sz w:val="28"/>
          <w:szCs w:val="28"/>
        </w:rPr>
      </w:pPr>
      <w:r w:rsidRPr="00145366">
        <w:rPr>
          <w:sz w:val="28"/>
          <w:szCs w:val="28"/>
        </w:rPr>
        <w:t xml:space="preserve">Вступительный экзамен в аспирантуру по </w:t>
      </w:r>
      <w:r w:rsidR="00E943B2" w:rsidRPr="00145366">
        <w:rPr>
          <w:i/>
          <w:sz w:val="28"/>
          <w:szCs w:val="28"/>
        </w:rPr>
        <w:t xml:space="preserve">Педагогической </w:t>
      </w:r>
      <w:r w:rsidRPr="00145366">
        <w:rPr>
          <w:i/>
          <w:sz w:val="28"/>
          <w:szCs w:val="28"/>
        </w:rPr>
        <w:t xml:space="preserve"> психологии</w:t>
      </w:r>
      <w:r w:rsidRPr="00145366">
        <w:rPr>
          <w:sz w:val="28"/>
          <w:szCs w:val="28"/>
        </w:rPr>
        <w:t xml:space="preserve"> </w:t>
      </w:r>
      <w:r w:rsidRPr="00145366">
        <w:rPr>
          <w:i/>
          <w:sz w:val="28"/>
          <w:szCs w:val="28"/>
        </w:rPr>
        <w:t xml:space="preserve"> </w:t>
      </w:r>
      <w:r w:rsidRPr="00145366">
        <w:rPr>
          <w:sz w:val="28"/>
          <w:szCs w:val="28"/>
        </w:rPr>
        <w:t xml:space="preserve">предусмотрен на русском языке в форме устного экзамена по билетам. 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t xml:space="preserve">При подготовке к вступительному экзамену по </w:t>
      </w:r>
      <w:r w:rsidR="00E943B2" w:rsidRPr="00145366">
        <w:rPr>
          <w:rFonts w:ascii="Times New Roman" w:hAnsi="Times New Roman"/>
          <w:i/>
        </w:rPr>
        <w:t xml:space="preserve">Педагогической </w:t>
      </w:r>
      <w:r w:rsidRPr="00145366">
        <w:rPr>
          <w:rFonts w:ascii="Times New Roman" w:hAnsi="Times New Roman"/>
          <w:i/>
        </w:rPr>
        <w:t xml:space="preserve">психологии </w:t>
      </w:r>
      <w:r w:rsidRPr="00145366">
        <w:rPr>
          <w:rFonts w:ascii="Times New Roman" w:hAnsi="Times New Roman"/>
        </w:rPr>
        <w:t>поступающие в аспирантуру должны использовать учебную и специальную научную литературу, первоисточники, периодические</w:t>
      </w:r>
      <w:r w:rsidRPr="00145366">
        <w:rPr>
          <w:rFonts w:ascii="Times New Roman" w:hAnsi="Times New Roman"/>
          <w:spacing w:val="-6"/>
        </w:rPr>
        <w:t xml:space="preserve"> </w:t>
      </w:r>
      <w:r w:rsidRPr="00145366">
        <w:rPr>
          <w:rFonts w:ascii="Times New Roman" w:hAnsi="Times New Roman"/>
        </w:rPr>
        <w:t>издания.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t xml:space="preserve">Экзаменационные билеты выдаются каждому поступающему в аспирантуру членом экзаменационной комиссии с указанием в протоколе заседания экзаменационной комиссии содержания экзаменационного билета и даты приема вступительного экзамена. Индивидуальные экзаменационные листы подписываются каждым поступающим, а протокол заседания экзаменационной комиссии - председателем и членами экзаменационной комиссии. 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t xml:space="preserve">Итоговая оценка зависит от знания и изложения материала по основным вопросам экзаменационного билета (количество вопросов в билете – два), а также от качества ответов на дополнительные вопросы, задаваемые членами </w:t>
      </w:r>
      <w:r w:rsidRPr="00145366">
        <w:rPr>
          <w:rFonts w:ascii="Times New Roman" w:hAnsi="Times New Roman"/>
        </w:rPr>
        <w:lastRenderedPageBreak/>
        <w:t xml:space="preserve">экзаменационной комиссии. Одним из важных дополнительных вопросов, которые могут задать члены экзаменационной комиссии, является вопрос, связанный с перспективами научного исследования поступающего. Отвечая на данный вопрос, поступающий должен рассказать о планируемом исследовании (проблеме или круге проблем, которые он предполагает исследовать, обосновать актуальность предполагаемой темы, обозначить и кратко описать предполагаемые направления исследования, некоторых методах анализа проблемы и общих подходах к решению). 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t xml:space="preserve">Экзаменуемый должен ответить на все предложенные вопросы. Итоговая оценка выставляется по 5- балльной шкале: 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t>- неудовлетворительно (2 балла) - не владеет понятийным аппаратом вопроса;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t>- удовлетворительно (3 балла) - владеет рядом основных понятий проблемы; знает ее базовые теоретические положения; имеет представление о тенденциях развития в области проблемы;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</w:rPr>
        <w:t>хорошо (4 балла) - свободно пользуется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проблемы; знает некоторые методы анализа проблемы и общие подходы к принятию решений;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  <w:szCs w:val="28"/>
        </w:rPr>
      </w:pPr>
      <w:r w:rsidRPr="00145366">
        <w:rPr>
          <w:rFonts w:ascii="Times New Roman" w:hAnsi="Times New Roman"/>
        </w:rPr>
        <w:t xml:space="preserve">- отлично (5 баллов) - квалифицированно владеет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 и владеет </w:t>
      </w:r>
      <w:r w:rsidRPr="00145366">
        <w:rPr>
          <w:rFonts w:ascii="Times New Roman" w:hAnsi="Times New Roman"/>
          <w:szCs w:val="28"/>
        </w:rPr>
        <w:t>методами ее анализа; знает принципы и практический опыт принятия и обоснования результатов решений.</w:t>
      </w:r>
    </w:p>
    <w:p w:rsidR="001B743E" w:rsidRPr="00145366" w:rsidRDefault="001B743E" w:rsidP="00F2154C">
      <w:pPr>
        <w:pStyle w:val="a4"/>
        <w:ind w:left="0" w:firstLine="851"/>
        <w:jc w:val="both"/>
        <w:rPr>
          <w:rFonts w:ascii="Times New Roman" w:hAnsi="Times New Roman"/>
          <w:szCs w:val="28"/>
        </w:rPr>
      </w:pPr>
    </w:p>
    <w:p w:rsidR="001B743E" w:rsidRPr="00F2154C" w:rsidRDefault="00F2154C" w:rsidP="00F2154C">
      <w:pPr>
        <w:pStyle w:val="1"/>
        <w:tabs>
          <w:tab w:val="left" w:pos="532"/>
        </w:tabs>
        <w:ind w:left="851"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1B743E" w:rsidRPr="00F2154C">
        <w:rPr>
          <w:rFonts w:ascii="Times New Roman" w:hAnsi="Times New Roman"/>
          <w:szCs w:val="28"/>
        </w:rPr>
        <w:t>Содержание вступительного экзамена по</w:t>
      </w:r>
      <w:r w:rsidR="000E0ADC" w:rsidRPr="00F2154C">
        <w:rPr>
          <w:rFonts w:ascii="Times New Roman" w:hAnsi="Times New Roman"/>
          <w:spacing w:val="-4"/>
          <w:szCs w:val="28"/>
        </w:rPr>
        <w:t xml:space="preserve"> Педагогической </w:t>
      </w:r>
      <w:r w:rsidR="001B743E" w:rsidRPr="00F2154C">
        <w:rPr>
          <w:rFonts w:ascii="Times New Roman" w:hAnsi="Times New Roman"/>
          <w:spacing w:val="-4"/>
          <w:szCs w:val="28"/>
        </w:rPr>
        <w:t>психологии</w:t>
      </w:r>
    </w:p>
    <w:p w:rsidR="000E0ADC" w:rsidRPr="00F2154C" w:rsidRDefault="000E0ADC" w:rsidP="00F2154C">
      <w:pPr>
        <w:pStyle w:val="1"/>
        <w:tabs>
          <w:tab w:val="left" w:pos="532"/>
        </w:tabs>
        <w:ind w:left="0" w:firstLine="851"/>
        <w:jc w:val="center"/>
        <w:rPr>
          <w:rFonts w:ascii="Times New Roman" w:hAnsi="Times New Roman"/>
          <w:szCs w:val="28"/>
        </w:rPr>
      </w:pPr>
    </w:p>
    <w:p w:rsidR="001B743E" w:rsidRPr="00145366" w:rsidRDefault="000E0ADC" w:rsidP="00F2154C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b/>
          <w:color w:val="000000"/>
          <w:sz w:val="28"/>
          <w:szCs w:val="28"/>
        </w:rPr>
        <w:t>РАЗДЕЛ 1.  ВВЕДЕНИЕ В ПРОБЛЕМАТИКУ ПЕДАГОГИЧЕСКОЙ ПСИХОЛОГИИ.</w:t>
      </w:r>
    </w:p>
    <w:p w:rsidR="000E0ADC" w:rsidRDefault="000E0ADC" w:rsidP="00F2154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Характеристика основных этапов становления отечественной и зарубежной педагогической психологии.</w:t>
      </w:r>
    </w:p>
    <w:p w:rsidR="00F2154C" w:rsidRPr="00145366" w:rsidRDefault="00F2154C" w:rsidP="00F2154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DC" w:rsidRPr="00145366" w:rsidRDefault="000E0ADC" w:rsidP="00F2154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b/>
          <w:color w:val="000000"/>
          <w:sz w:val="28"/>
          <w:szCs w:val="28"/>
        </w:rPr>
        <w:t>РАЗДЕЛ 2. ПСИХОЛОГИЯ ОБУЧЕНИЯ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Теории обучения: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 теория программированного обучения и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алгоритмизации;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 теория проблемного обучения;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 теория поэтапного формирования умственных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действий;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-теория развивающего обучения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Сущность процессов научения, учения, обучения.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Понятия «научение», «учение», «обучение».</w:t>
      </w:r>
    </w:p>
    <w:p w:rsidR="000E0ADC" w:rsidRPr="00145366" w:rsidRDefault="000E0AD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Научение, его роль в психическом развитии.  Виды научения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Обучение, его сущность и структура.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и развитие.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Теории обучения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Психология учебной деятельности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Учебная деятельность</w:t>
      </w:r>
      <w:r w:rsidR="00F2154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Мотивация учебной деятельности и ее формирование.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Учебная задача. Формирование научных понятий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Учебные действия и операции.</w:t>
      </w:r>
      <w:r w:rsidR="00F61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Контроль, его основные звенья. Формирование самоконтроля.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Оценка и отметка. Формирование самоооценки у школьника.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Проблемы трудностей в обучении школьников.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Неуспеваемость ее особенности, критерии и виды.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Причины школьной неуспеваемости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Группы неуспевающих учащихся.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Психопрофилактическая работа со школьниками «группы риска».</w:t>
      </w:r>
    </w:p>
    <w:p w:rsidR="003C4DC3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Организация познавательных процессов на уроке. Организация внимания на уроке. Организация восприятия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Организация памяти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Организация мышления.</w:t>
      </w:r>
    </w:p>
    <w:p w:rsidR="00F2154C" w:rsidRPr="00145366" w:rsidRDefault="00F2154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154C" w:rsidRPr="00F2154C" w:rsidRDefault="00F2154C" w:rsidP="00F215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3. </w:t>
      </w:r>
      <w:r w:rsidR="003C4DC3" w:rsidRPr="00145366">
        <w:rPr>
          <w:rFonts w:ascii="Times New Roman" w:hAnsi="Times New Roman" w:cs="Times New Roman"/>
          <w:b/>
          <w:color w:val="000000"/>
          <w:sz w:val="28"/>
          <w:szCs w:val="28"/>
        </w:rPr>
        <w:t>ПСИХОЛОГИЯ ВОСПИТАНИЯ</w:t>
      </w:r>
      <w:r w:rsidR="003C4DC3" w:rsidRPr="00145366">
        <w:rPr>
          <w:rFonts w:ascii="Times New Roman" w:hAnsi="Times New Roman" w:cs="Times New Roman"/>
          <w:sz w:val="28"/>
          <w:szCs w:val="28"/>
        </w:rPr>
        <w:t>.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Психология воспитания в образовательном учреждении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Сущность, цели, формы, виды воспитания в школе</w:t>
      </w:r>
    </w:p>
    <w:p w:rsidR="003C4DC3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Теории воспитания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Социальные факторы воспитания.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Особенности воспитания в школьных возрастах</w:t>
      </w:r>
      <w:r w:rsidRPr="00145366">
        <w:rPr>
          <w:rFonts w:ascii="Times New Roman" w:hAnsi="Times New Roman" w:cs="Times New Roman"/>
          <w:sz w:val="28"/>
          <w:szCs w:val="28"/>
        </w:rPr>
        <w:t>.</w:t>
      </w:r>
    </w:p>
    <w:p w:rsidR="00F2154C" w:rsidRPr="00145366" w:rsidRDefault="00F2154C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DC3" w:rsidRPr="00145366" w:rsidRDefault="003C4DC3" w:rsidP="00F215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b/>
          <w:color w:val="000000"/>
          <w:sz w:val="28"/>
          <w:szCs w:val="28"/>
        </w:rPr>
        <w:t>РАЗДЕЛ 4. ПСИХОЛОГИЯ ПЕДАГОГИЧЕСКОЙ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Психология педагогической деятельности и общения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Педагогическая деятельность в мире профессий.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Структура педагогической деятельности.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Педагогическая деятельность и общение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 xml:space="preserve"> Стили педагогической деятельности и общения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 xml:space="preserve">Модели труда педагога. 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Педагогическое общение как фактор обучения    и воспитания.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Педагогическое общение, его особенности и функции. Уровни педагогического общения.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Структура педагогического общения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Основные условия, обеспечивающие эффективность педагогического общения.</w:t>
      </w:r>
    </w:p>
    <w:p w:rsidR="003C4DC3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Стили педагогического общения и деятельности, их влияние на развитие школьника.</w:t>
      </w:r>
    </w:p>
    <w:p w:rsidR="00E943B2" w:rsidRPr="00145366" w:rsidRDefault="003C4DC3" w:rsidP="00F21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Педагогические способности учителя.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Понятие «психологические способности». Структура педагогических способностей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Уровни педагогических способностей.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Условия развития педагогических способностей. Профессиональное развитие и профессиональная компетентность педагога. Личностные характеристики учителя,  влияющие на эффективность труда учителя. Самосознание педагога в структуре профессионального самосознания. Социальный интеллект и социальная компетентность. Профессиональное выгорание и возможные деформации личности педагога. Профессионально важные качества педагога</w:t>
      </w:r>
      <w:r w:rsidR="00E943B2" w:rsidRPr="00145366">
        <w:rPr>
          <w:rFonts w:ascii="Times New Roman" w:hAnsi="Times New Roman" w:cs="Times New Roman"/>
          <w:color w:val="000000"/>
          <w:sz w:val="28"/>
          <w:szCs w:val="28"/>
        </w:rPr>
        <w:t>. Психология педагогической деятельности и общения.</w:t>
      </w:r>
    </w:p>
    <w:p w:rsidR="00F612C1" w:rsidRDefault="00E943B2" w:rsidP="00F612C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145366">
        <w:rPr>
          <w:rFonts w:ascii="Times New Roman" w:hAnsi="Times New Roman" w:cs="Times New Roman"/>
          <w:color w:val="000000"/>
          <w:sz w:val="28"/>
          <w:szCs w:val="28"/>
        </w:rPr>
        <w:t>Модели труда педагога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Современные требования к профессиональной деятельности педагога</w:t>
      </w:r>
      <w:r w:rsidRPr="00145366">
        <w:rPr>
          <w:rFonts w:ascii="Times New Roman" w:hAnsi="Times New Roman" w:cs="Times New Roman"/>
          <w:sz w:val="28"/>
          <w:szCs w:val="28"/>
        </w:rPr>
        <w:t xml:space="preserve">.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Имидж современного педагога и условия его  формирования.</w:t>
      </w:r>
      <w:r w:rsidRPr="00145366">
        <w:rPr>
          <w:rFonts w:ascii="Times New Roman" w:hAnsi="Times New Roman" w:cs="Times New Roman"/>
          <w:sz w:val="28"/>
          <w:szCs w:val="28"/>
        </w:rPr>
        <w:t xml:space="preserve"> </w:t>
      </w:r>
      <w:r w:rsidRPr="00145366">
        <w:rPr>
          <w:rFonts w:ascii="Times New Roman" w:hAnsi="Times New Roman" w:cs="Times New Roman"/>
          <w:color w:val="000000"/>
          <w:sz w:val="28"/>
          <w:szCs w:val="28"/>
        </w:rPr>
        <w:t>Диагностика индивидуальных психологических качеств личности, профессионально важных  в педагогической деятельности.</w:t>
      </w:r>
      <w:r w:rsidRPr="00145366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F612C1">
        <w:rPr>
          <w:rFonts w:ascii="Times New Roman" w:hAnsi="Times New Roman" w:cs="Times New Roman"/>
          <w:color w:val="000000"/>
          <w:sz w:val="19"/>
          <w:szCs w:val="19"/>
        </w:rPr>
        <w:br w:type="page"/>
      </w:r>
    </w:p>
    <w:p w:rsidR="001B743E" w:rsidRPr="00F612C1" w:rsidRDefault="00E943B2" w:rsidP="00F61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9"/>
        </w:rPr>
      </w:pPr>
      <w:r w:rsidRPr="00F612C1">
        <w:rPr>
          <w:rFonts w:ascii="Times New Roman" w:hAnsi="Times New Roman" w:cs="Times New Roman"/>
          <w:b/>
          <w:color w:val="000000"/>
          <w:sz w:val="32"/>
          <w:szCs w:val="28"/>
        </w:rPr>
        <w:lastRenderedPageBreak/>
        <w:t>3.</w:t>
      </w:r>
      <w:r w:rsidRPr="00F612C1">
        <w:rPr>
          <w:rFonts w:ascii="Times New Roman" w:hAnsi="Times New Roman" w:cs="Times New Roman"/>
          <w:color w:val="000000"/>
          <w:sz w:val="20"/>
          <w:szCs w:val="19"/>
        </w:rPr>
        <w:t xml:space="preserve"> </w:t>
      </w:r>
      <w:r w:rsidR="001B743E" w:rsidRPr="00F612C1">
        <w:rPr>
          <w:rFonts w:ascii="Times New Roman" w:hAnsi="Times New Roman" w:cs="Times New Roman"/>
          <w:b/>
          <w:sz w:val="32"/>
          <w:szCs w:val="28"/>
        </w:rPr>
        <w:t>Вопросы к вступительному экзамену по</w:t>
      </w:r>
      <w:r w:rsidR="001B743E" w:rsidRPr="00F612C1">
        <w:rPr>
          <w:rFonts w:ascii="Times New Roman" w:hAnsi="Times New Roman" w:cs="Times New Roman"/>
          <w:b/>
          <w:spacing w:val="-2"/>
          <w:sz w:val="32"/>
          <w:szCs w:val="28"/>
        </w:rPr>
        <w:t xml:space="preserve"> </w:t>
      </w:r>
      <w:r w:rsidR="00F612C1" w:rsidRPr="00F612C1">
        <w:rPr>
          <w:rFonts w:ascii="Times New Roman" w:hAnsi="Times New Roman" w:cs="Times New Roman"/>
          <w:b/>
          <w:spacing w:val="-2"/>
          <w:sz w:val="32"/>
          <w:szCs w:val="28"/>
        </w:rPr>
        <w:br/>
      </w:r>
      <w:r w:rsidR="000E0ADC" w:rsidRPr="00F612C1">
        <w:rPr>
          <w:rFonts w:ascii="Times New Roman" w:hAnsi="Times New Roman" w:cs="Times New Roman"/>
          <w:b/>
          <w:spacing w:val="-2"/>
          <w:sz w:val="32"/>
          <w:szCs w:val="28"/>
        </w:rPr>
        <w:t>Педагогической психологии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История становления педагогической психологии.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Предмет педагогической психологии.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Методы педагогической психологии.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Понятия «научение», «учение», «обучение».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Научение, его роль в психическом развитии.  Виды научения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Обучение, его сущность и структура.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Обучение и развитие.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Теории обучения.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F612C1">
        <w:rPr>
          <w:rFonts w:ascii="Times New Roman" w:hAnsi="Times New Roman" w:cs="Times New Roman"/>
          <w:sz w:val="28"/>
          <w:szCs w:val="28"/>
        </w:rPr>
        <w:t>«</w:t>
      </w:r>
      <w:r w:rsidRPr="00145366">
        <w:rPr>
          <w:rFonts w:ascii="Times New Roman" w:hAnsi="Times New Roman" w:cs="Times New Roman"/>
          <w:sz w:val="28"/>
          <w:szCs w:val="28"/>
        </w:rPr>
        <w:t>Учебная деятельность</w:t>
      </w:r>
      <w:r w:rsidR="00F612C1">
        <w:rPr>
          <w:rFonts w:ascii="Times New Roman" w:hAnsi="Times New Roman" w:cs="Times New Roman"/>
          <w:sz w:val="28"/>
          <w:szCs w:val="28"/>
        </w:rPr>
        <w:t>»</w:t>
      </w:r>
      <w:r w:rsidRPr="00145366">
        <w:rPr>
          <w:rFonts w:ascii="Times New Roman" w:hAnsi="Times New Roman" w:cs="Times New Roman"/>
          <w:sz w:val="28"/>
          <w:szCs w:val="28"/>
        </w:rPr>
        <w:t xml:space="preserve"> особенности.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Мотивация учебной деятельности и ее формирование.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Учебная задача. Формирование научных понятий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Учебные действия и операции.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Контроль, его основные звенья. Формирование самоконтроля.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Оценка и отметка. Формирование.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Неуспеваемость ее особенности, критерии и виды. 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Причины школьной неуспеваемости.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Группы неуспевающих учащихся.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Психопрофилактическая работа со школьниками «группы риска».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Сущность, цели, формы, виды воспитания в школе.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Теории воспитания.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Социальные факторы воспитания.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Особенности воспитания в школьных возрастах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Особенности воспитания детей  в ОУ в разных возрастах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Средства и методы воспитания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Воспитание младшего школьника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Воспитание подростков и юношей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Самовоспитание подростков и юношей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в мире профессий. 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Структура педагогической деятельности.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Педагогическая деятельность и общение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Стили педагогической деятельности и общения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Модели труда педагога.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Понятие «психологические способности».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Структура педагогических способностей.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Уровни педагогических способностей.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Условия развития педагогических способностей.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Профессиональное развитие и профессиональная компетентность педагога.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Личностные характеристики учителя,  влияющие на эффективность труда учителя.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Самосознание педагога в структуре профессионального самосознания. 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Социальный интеллект и социальная компетентность. </w:t>
      </w:r>
    </w:p>
    <w:p w:rsidR="00B2654C" w:rsidRPr="00F612C1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12C1">
        <w:rPr>
          <w:rFonts w:ascii="Times New Roman" w:hAnsi="Times New Roman" w:cs="Times New Roman"/>
          <w:spacing w:val="-2"/>
          <w:sz w:val="28"/>
          <w:szCs w:val="28"/>
        </w:rPr>
        <w:t>Профессиональное выгорание и возможные деформации личности педагога.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lastRenderedPageBreak/>
        <w:t>Модели труда педагога.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Современные требования к профессиональной деятельности педагога.</w:t>
      </w:r>
    </w:p>
    <w:p w:rsidR="00B2654C" w:rsidRPr="00145366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 xml:space="preserve">Имидж современного педагога и условия его формирования. </w:t>
      </w:r>
    </w:p>
    <w:p w:rsidR="00B2654C" w:rsidRDefault="00B2654C" w:rsidP="00F612C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366">
        <w:rPr>
          <w:rFonts w:ascii="Times New Roman" w:hAnsi="Times New Roman" w:cs="Times New Roman"/>
          <w:sz w:val="28"/>
          <w:szCs w:val="28"/>
        </w:rPr>
        <w:t>Диагностика индивидуальных психологических качеств ли</w:t>
      </w:r>
      <w:r w:rsidR="00F612C1">
        <w:rPr>
          <w:rFonts w:ascii="Times New Roman" w:hAnsi="Times New Roman" w:cs="Times New Roman"/>
          <w:sz w:val="28"/>
          <w:szCs w:val="28"/>
        </w:rPr>
        <w:t xml:space="preserve">чности, профессионально важных </w:t>
      </w:r>
      <w:r w:rsidRPr="00145366">
        <w:rPr>
          <w:rFonts w:ascii="Times New Roman" w:hAnsi="Times New Roman" w:cs="Times New Roman"/>
          <w:sz w:val="28"/>
          <w:szCs w:val="28"/>
        </w:rPr>
        <w:t>в педагогической деятельности.</w:t>
      </w:r>
    </w:p>
    <w:p w:rsidR="00F2154C" w:rsidRPr="00F2154C" w:rsidRDefault="00F2154C" w:rsidP="00F21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43E" w:rsidRPr="00145366" w:rsidRDefault="00F612C1" w:rsidP="00F612C1">
      <w:pPr>
        <w:pStyle w:val="1"/>
        <w:tabs>
          <w:tab w:val="left" w:pos="533"/>
        </w:tabs>
        <w:ind w:left="85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B743E" w:rsidRPr="00145366">
        <w:rPr>
          <w:rFonts w:ascii="Times New Roman" w:hAnsi="Times New Roman"/>
        </w:rPr>
        <w:t>Рекомендуемая литература, информационные</w:t>
      </w:r>
      <w:r w:rsidR="001B743E" w:rsidRPr="00145366">
        <w:rPr>
          <w:rFonts w:ascii="Times New Roman" w:hAnsi="Times New Roman"/>
          <w:spacing w:val="-9"/>
        </w:rPr>
        <w:t xml:space="preserve"> </w:t>
      </w:r>
      <w:r w:rsidR="001B743E" w:rsidRPr="00145366">
        <w:rPr>
          <w:rFonts w:ascii="Times New Roman" w:hAnsi="Times New Roman"/>
        </w:rPr>
        <w:t>ресурсы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4447"/>
        <w:gridCol w:w="2613"/>
      </w:tblGrid>
      <w:tr w:rsidR="000E0ADC" w:rsidRPr="00F612C1" w:rsidTr="000E0ADC">
        <w:trPr>
          <w:trHeight w:hRule="exact" w:val="27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 литература</w:t>
            </w:r>
          </w:p>
        </w:tc>
      </w:tr>
      <w:tr w:rsidR="000E0ADC" w:rsidRPr="00F612C1" w:rsidTr="00F612C1">
        <w:trPr>
          <w:trHeight w:hRule="exact" w:val="579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0ADC" w:rsidRPr="00F612C1" w:rsidRDefault="000E0ADC" w:rsidP="00F61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Авторы, составители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0ADC" w:rsidRPr="00F612C1" w:rsidRDefault="000E0ADC" w:rsidP="00F61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Заглавие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0ADC" w:rsidRPr="00F612C1" w:rsidRDefault="000E0ADC" w:rsidP="00F61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Издательство, год</w:t>
            </w:r>
          </w:p>
        </w:tc>
      </w:tr>
      <w:tr w:rsidR="000E0ADC" w:rsidRPr="00F612C1" w:rsidTr="00F612C1">
        <w:trPr>
          <w:trHeight w:hRule="exact" w:val="573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Зимняя И. А.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психология: учеб. для вузов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Логос, 2007</w:t>
            </w:r>
          </w:p>
        </w:tc>
      </w:tr>
      <w:tr w:rsidR="000E0ADC" w:rsidRPr="00F612C1" w:rsidTr="00F612C1">
        <w:trPr>
          <w:trHeight w:hRule="exact" w:val="553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Столяренко Л. Д.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Ростов-на-Дону: Феникс, 2008</w:t>
            </w:r>
          </w:p>
        </w:tc>
      </w:tr>
      <w:tr w:rsidR="000E0ADC" w:rsidRPr="00F612C1" w:rsidTr="000E0ADC">
        <w:trPr>
          <w:trHeight w:hRule="exact" w:val="27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F612C1" w:rsidRPr="00F612C1" w:rsidTr="00330C3C">
        <w:trPr>
          <w:trHeight w:hRule="exact" w:val="665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12C1" w:rsidRPr="00F612C1" w:rsidRDefault="00F612C1" w:rsidP="00F61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Авторы, составители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12C1" w:rsidRPr="00F612C1" w:rsidRDefault="00F612C1" w:rsidP="00F61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Заглавие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12C1" w:rsidRPr="00F612C1" w:rsidRDefault="00F612C1" w:rsidP="00F61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Издательство, год</w:t>
            </w:r>
          </w:p>
        </w:tc>
      </w:tr>
      <w:tr w:rsidR="000E0ADC" w:rsidRPr="00F612C1" w:rsidTr="00F612C1">
        <w:trPr>
          <w:trHeight w:hRule="exact" w:val="603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Паутова Валерия Валерьевна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психология: рабочая тетрадь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Барнаул: АлтГПУ, 2016</w:t>
            </w:r>
          </w:p>
        </w:tc>
      </w:tr>
      <w:tr w:rsidR="000E0ADC" w:rsidRPr="00F612C1" w:rsidTr="00F612C1">
        <w:trPr>
          <w:trHeight w:hRule="exact" w:val="569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Клюева Н. В., </w:t>
            </w:r>
            <w:r w:rsid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Батракова С. Н.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психология: учебник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Саратов: Вузовское образование, 2016</w:t>
            </w:r>
          </w:p>
        </w:tc>
      </w:tr>
      <w:tr w:rsidR="000E0ADC" w:rsidRPr="00F612C1" w:rsidTr="00F612C1">
        <w:trPr>
          <w:trHeight w:hRule="exact" w:val="861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Т. Т., Снегирева Т. В.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психология. Информационные материалы курса: учебное пособие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Саратов: Ай Пи Эр Медиа, 2018</w:t>
            </w:r>
          </w:p>
        </w:tc>
      </w:tr>
      <w:tr w:rsidR="000E0ADC" w:rsidRPr="00F612C1" w:rsidTr="00F612C1">
        <w:trPr>
          <w:trHeight w:hRule="exact" w:val="689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Сорокоумова Елена Александровна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психология: Учебное пособие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Издательство Юрайт, 2018</w:t>
            </w:r>
          </w:p>
        </w:tc>
      </w:tr>
      <w:tr w:rsidR="000E0ADC" w:rsidRPr="00F612C1" w:rsidTr="00F612C1">
        <w:trPr>
          <w:trHeight w:hRule="exact" w:val="713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Ольга Николаевна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Возрастная и педагогическая психология: Учебник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Издательство Юрайт, 2018</w:t>
            </w:r>
          </w:p>
        </w:tc>
      </w:tr>
      <w:tr w:rsidR="000E0ADC" w:rsidRPr="00F612C1" w:rsidTr="00F612C1">
        <w:trPr>
          <w:trHeight w:hRule="exact" w:val="695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 Александр Ильич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психология: Учебник : в 2 ч.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Издательство Юрайт, 2018</w:t>
            </w:r>
          </w:p>
        </w:tc>
      </w:tr>
      <w:tr w:rsidR="000E0ADC" w:rsidRPr="00F612C1" w:rsidTr="00F612C1">
        <w:trPr>
          <w:trHeight w:hRule="exact" w:val="705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Евгений Иванович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психология: Учебник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Издательство Юрайт, 2018</w:t>
            </w:r>
          </w:p>
        </w:tc>
      </w:tr>
      <w:tr w:rsidR="000E0ADC" w:rsidRPr="00F612C1" w:rsidTr="00F612C1">
        <w:trPr>
          <w:trHeight w:hRule="exact" w:val="715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Гуружапов Виктор Александрович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психология: Учебник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Издательство Юрайт, 2017</w:t>
            </w:r>
          </w:p>
        </w:tc>
      </w:tr>
      <w:tr w:rsidR="000E0ADC" w:rsidRPr="00F612C1" w:rsidTr="00F612C1">
        <w:trPr>
          <w:trHeight w:hRule="exact" w:val="697"/>
        </w:trPr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 Александр Ильич</w:t>
            </w:r>
          </w:p>
        </w:tc>
        <w:tc>
          <w:tcPr>
            <w:tcW w:w="2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 : учебник для академического бакалавриата: Учебник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E0ADC" w:rsidRPr="00F612C1" w:rsidRDefault="000E0ADC" w:rsidP="0014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 Издательство Юрайт, 2017</w:t>
            </w:r>
          </w:p>
        </w:tc>
      </w:tr>
    </w:tbl>
    <w:p w:rsidR="001B743E" w:rsidRPr="00145366" w:rsidRDefault="001B743E" w:rsidP="00145366">
      <w:pPr>
        <w:pStyle w:val="a4"/>
        <w:ind w:left="0"/>
        <w:rPr>
          <w:rFonts w:ascii="Times New Roman" w:hAnsi="Times New Roman"/>
        </w:rPr>
      </w:pPr>
    </w:p>
    <w:p w:rsidR="001B743E" w:rsidRPr="00F612C1" w:rsidRDefault="001B743E" w:rsidP="00F612C1">
      <w:pPr>
        <w:pStyle w:val="2"/>
        <w:ind w:left="0" w:right="0"/>
        <w:rPr>
          <w:rFonts w:ascii="Times New Roman" w:hAnsi="Times New Roman"/>
          <w:i w:val="0"/>
        </w:rPr>
      </w:pPr>
      <w:r w:rsidRPr="00F612C1">
        <w:rPr>
          <w:rFonts w:ascii="Times New Roman" w:hAnsi="Times New Roman"/>
          <w:i w:val="0"/>
        </w:rPr>
        <w:t>Электронно-библиотечные системы</w:t>
      </w:r>
    </w:p>
    <w:p w:rsidR="001B743E" w:rsidRPr="00145366" w:rsidRDefault="001B743E" w:rsidP="00145366">
      <w:pPr>
        <w:pStyle w:val="a4"/>
        <w:ind w:left="0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  <w:color w:val="000000"/>
        </w:rPr>
        <w:t>1.</w:t>
      </w:r>
      <w:r w:rsidR="00F612C1">
        <w:rPr>
          <w:rFonts w:ascii="Times New Roman" w:hAnsi="Times New Roman"/>
          <w:color w:val="000000"/>
        </w:rPr>
        <w:tab/>
      </w:r>
      <w:r w:rsidRPr="00145366">
        <w:rPr>
          <w:rFonts w:ascii="Times New Roman" w:hAnsi="Times New Roman"/>
          <w:color w:val="000000"/>
        </w:rPr>
        <w:t>IPRbooks [Электронный ресурс]: электронно-библиотечная  система / ООО «Ай Пи Эр Медиа». www.iprbookshop.ru</w:t>
      </w:r>
    </w:p>
    <w:p w:rsidR="001B743E" w:rsidRPr="00145366" w:rsidRDefault="001B743E" w:rsidP="00145366">
      <w:pPr>
        <w:pStyle w:val="a4"/>
        <w:ind w:left="0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  <w:color w:val="000000"/>
        </w:rPr>
        <w:t>2.</w:t>
      </w:r>
      <w:r w:rsidR="00F612C1">
        <w:rPr>
          <w:rFonts w:ascii="Times New Roman" w:hAnsi="Times New Roman"/>
          <w:color w:val="000000"/>
        </w:rPr>
        <w:tab/>
      </w:r>
      <w:r w:rsidRPr="00145366">
        <w:rPr>
          <w:rFonts w:ascii="Times New Roman" w:hAnsi="Times New Roman"/>
          <w:color w:val="000000"/>
        </w:rPr>
        <w:t>Электронная библиотека Пермского гуманитарно-педагогического университета   http://marcweb.pspu.ru.</w:t>
      </w:r>
    </w:p>
    <w:p w:rsidR="00F612C1" w:rsidRPr="00F612C1" w:rsidRDefault="001B743E" w:rsidP="00F612C1">
      <w:pPr>
        <w:pStyle w:val="a4"/>
        <w:ind w:left="0"/>
        <w:jc w:val="both"/>
        <w:rPr>
          <w:rFonts w:ascii="Times New Roman" w:hAnsi="Times New Roman"/>
        </w:rPr>
      </w:pPr>
      <w:r w:rsidRPr="00145366">
        <w:rPr>
          <w:rFonts w:ascii="Times New Roman" w:hAnsi="Times New Roman"/>
          <w:color w:val="000000"/>
        </w:rPr>
        <w:t>3.</w:t>
      </w:r>
      <w:r w:rsidR="00F612C1">
        <w:rPr>
          <w:rFonts w:ascii="Times New Roman" w:hAnsi="Times New Roman"/>
          <w:color w:val="000000"/>
        </w:rPr>
        <w:tab/>
      </w:r>
      <w:r w:rsidRPr="00145366">
        <w:rPr>
          <w:rFonts w:ascii="Times New Roman" w:hAnsi="Times New Roman"/>
          <w:color w:val="000000"/>
        </w:rPr>
        <w:t>Межвузовская электронная библиотека (МЭБ) [Электронный ресурс] https://icdlib.nspu.ru</w:t>
      </w:r>
      <w:r w:rsidR="00F612C1" w:rsidRPr="00F612C1">
        <w:rPr>
          <w:rFonts w:ascii="Times New Roman" w:hAnsi="Times New Roman"/>
          <w:b/>
          <w:sz w:val="32"/>
          <w:szCs w:val="32"/>
        </w:rPr>
        <w:br w:type="page"/>
      </w:r>
    </w:p>
    <w:p w:rsidR="001B743E" w:rsidRPr="00145366" w:rsidRDefault="001B743E" w:rsidP="0014536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4536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5</w:t>
      </w:r>
      <w:r w:rsidRPr="00145366">
        <w:rPr>
          <w:rFonts w:ascii="Times New Roman" w:hAnsi="Times New Roman" w:cs="Times New Roman"/>
          <w:b/>
          <w:sz w:val="32"/>
          <w:szCs w:val="32"/>
        </w:rPr>
        <w:t>. Пример экзаменационного билета</w:t>
      </w:r>
    </w:p>
    <w:p w:rsidR="001B743E" w:rsidRPr="00145366" w:rsidRDefault="001B743E" w:rsidP="0014536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16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8009"/>
      </w:tblGrid>
      <w:tr w:rsidR="001B743E" w:rsidRPr="00145366" w:rsidTr="00C10D93">
        <w:trPr>
          <w:trHeight w:val="1072"/>
        </w:trPr>
        <w:tc>
          <w:tcPr>
            <w:tcW w:w="2016" w:type="dxa"/>
            <w:vMerge w:val="restart"/>
          </w:tcPr>
          <w:p w:rsidR="001B743E" w:rsidRPr="00145366" w:rsidRDefault="001B743E" w:rsidP="00145366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en-US"/>
              </w:rPr>
            </w:pPr>
            <w:r w:rsidRPr="00145366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</w:t>
            </w:r>
            <w:r w:rsidRPr="0014536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67FF32" wp14:editId="1EB602DF">
                  <wp:extent cx="904875" cy="11334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5366">
              <w:rPr>
                <w:rFonts w:ascii="Times New Roman" w:hAnsi="Times New Roman" w:cs="Times New Roman"/>
                <w:lang w:val="en-US"/>
              </w:rPr>
              <w:t xml:space="preserve">        </w:t>
            </w:r>
          </w:p>
          <w:p w:rsidR="001B743E" w:rsidRPr="00145366" w:rsidRDefault="001B743E" w:rsidP="0014536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  <w:r w:rsidRPr="00145366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8009" w:type="dxa"/>
            <w:vAlign w:val="center"/>
          </w:tcPr>
          <w:p w:rsidR="001B743E" w:rsidRPr="00145366" w:rsidRDefault="001B743E" w:rsidP="00145366">
            <w:pPr>
              <w:tabs>
                <w:tab w:val="left" w:pos="148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6"/>
                <w:sz w:val="28"/>
                <w:szCs w:val="28"/>
              </w:rPr>
            </w:pPr>
            <w:r w:rsidRPr="00145366">
              <w:rPr>
                <w:rFonts w:ascii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ФГБОУ ВО «ПЕРМСКИЙ ГОСУДАРСТВЕННЫЙ ГУМАНИТАРНО-ПЕДАГОГИЧЕСКИЙ УНИВЕРСИТЕТ»</w:t>
            </w:r>
          </w:p>
        </w:tc>
      </w:tr>
      <w:tr w:rsidR="001B743E" w:rsidRPr="00145366" w:rsidTr="00C10D93">
        <w:trPr>
          <w:trHeight w:val="1435"/>
        </w:trPr>
        <w:tc>
          <w:tcPr>
            <w:tcW w:w="2016" w:type="dxa"/>
            <w:vMerge/>
          </w:tcPr>
          <w:p w:rsidR="001B743E" w:rsidRPr="00145366" w:rsidRDefault="001B743E" w:rsidP="0014536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8009" w:type="dxa"/>
            <w:vAlign w:val="center"/>
          </w:tcPr>
          <w:p w:rsidR="001B743E" w:rsidRPr="00145366" w:rsidRDefault="001B743E" w:rsidP="0014536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4536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Вступительный экзамен в аспирантуру </w:t>
            </w:r>
          </w:p>
          <w:p w:rsidR="001B743E" w:rsidRPr="00145366" w:rsidRDefault="001B743E" w:rsidP="0014536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45366">
              <w:rPr>
                <w:rFonts w:ascii="Times New Roman" w:hAnsi="Times New Roman" w:cs="Times New Roman"/>
                <w:caps/>
                <w:sz w:val="28"/>
                <w:szCs w:val="28"/>
              </w:rPr>
              <w:t>по педагогической психологии</w:t>
            </w:r>
          </w:p>
          <w:p w:rsidR="001B743E" w:rsidRPr="00145366" w:rsidRDefault="001B743E" w:rsidP="0014536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A00BAD" w:rsidRDefault="00A00BAD">
      <w:pPr>
        <w:rPr>
          <w:sz w:val="28"/>
          <w:szCs w:val="28"/>
        </w:rPr>
      </w:pPr>
    </w:p>
    <w:p w:rsidR="00D425AC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AC" w:rsidRPr="00D42D7F" w:rsidRDefault="00D425AC" w:rsidP="00D425AC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6CB7">
        <w:rPr>
          <w:b/>
          <w:sz w:val="28"/>
          <w:szCs w:val="28"/>
        </w:rPr>
        <w:t>«</w:t>
      </w:r>
      <w:r w:rsidRPr="00D42D7F">
        <w:rPr>
          <w:rFonts w:ascii="Times New Roman" w:hAnsi="Times New Roman"/>
          <w:b/>
          <w:sz w:val="28"/>
          <w:szCs w:val="28"/>
        </w:rPr>
        <w:t>УТВЕРЖДАЮ»</w:t>
      </w:r>
    </w:p>
    <w:p w:rsidR="00D425AC" w:rsidRPr="00D42D7F" w:rsidRDefault="00D425AC" w:rsidP="00D425AC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  <w:r w:rsidRPr="00D42D7F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D425AC" w:rsidRPr="00D42D7F" w:rsidRDefault="00D425AC" w:rsidP="00D425AC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42D7F">
        <w:rPr>
          <w:rFonts w:ascii="Times New Roman" w:hAnsi="Times New Roman"/>
          <w:sz w:val="28"/>
          <w:szCs w:val="28"/>
        </w:rPr>
        <w:t xml:space="preserve"> «____» ____________________ 20___ г.</w:t>
      </w:r>
    </w:p>
    <w:p w:rsidR="00D425AC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AC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AC" w:rsidRPr="00277740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AC" w:rsidRPr="00277740" w:rsidRDefault="00D425AC" w:rsidP="00D425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>ЭКЗАМЕНАЦИОННЫЙ БИЛЕТ № 1</w:t>
      </w:r>
    </w:p>
    <w:p w:rsidR="00D425AC" w:rsidRPr="00277740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AC" w:rsidRPr="00277740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>1. Вопрос</w:t>
      </w:r>
    </w:p>
    <w:p w:rsidR="00D425AC" w:rsidRPr="00277740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740">
        <w:rPr>
          <w:rFonts w:ascii="Times New Roman" w:hAnsi="Times New Roman"/>
          <w:sz w:val="28"/>
          <w:szCs w:val="28"/>
        </w:rPr>
        <w:t xml:space="preserve">2. Вопрос </w:t>
      </w:r>
    </w:p>
    <w:p w:rsidR="00D425AC" w:rsidRPr="00277740" w:rsidRDefault="00D425AC" w:rsidP="00D425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2C1" w:rsidRPr="00662887" w:rsidRDefault="00F612C1" w:rsidP="00F612C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12C1" w:rsidRPr="001B743E" w:rsidRDefault="00F612C1">
      <w:pPr>
        <w:rPr>
          <w:sz w:val="28"/>
          <w:szCs w:val="28"/>
        </w:rPr>
      </w:pPr>
    </w:p>
    <w:sectPr w:rsidR="00F612C1" w:rsidRPr="001B743E" w:rsidSect="00F215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7F" w:rsidRDefault="0087237F">
      <w:pPr>
        <w:spacing w:after="0" w:line="240" w:lineRule="auto"/>
      </w:pPr>
      <w:r>
        <w:separator/>
      </w:r>
    </w:p>
  </w:endnote>
  <w:endnote w:type="continuationSeparator" w:id="0">
    <w:p w:rsidR="0087237F" w:rsidRDefault="0087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7C7" w:rsidRDefault="0087237F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82.35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8B47C7" w:rsidRDefault="009C67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425AC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7F" w:rsidRDefault="0087237F">
      <w:pPr>
        <w:spacing w:after="0" w:line="240" w:lineRule="auto"/>
      </w:pPr>
      <w:r>
        <w:separator/>
      </w:r>
    </w:p>
  </w:footnote>
  <w:footnote w:type="continuationSeparator" w:id="0">
    <w:p w:rsidR="0087237F" w:rsidRDefault="0087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17B60"/>
    <w:multiLevelType w:val="hybridMultilevel"/>
    <w:tmpl w:val="5606B700"/>
    <w:lvl w:ilvl="0" w:tplc="115417C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14000050"/>
    <w:multiLevelType w:val="hybridMultilevel"/>
    <w:tmpl w:val="FFFFFFFF"/>
    <w:lvl w:ilvl="0" w:tplc="61AA285C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8323936">
      <w:numFmt w:val="bullet"/>
      <w:lvlText w:val="•"/>
      <w:lvlJc w:val="left"/>
      <w:pPr>
        <w:ind w:left="1474" w:hanging="281"/>
      </w:pPr>
      <w:rPr>
        <w:rFonts w:hint="default"/>
      </w:rPr>
    </w:lvl>
    <w:lvl w:ilvl="2" w:tplc="37A087A2">
      <w:numFmt w:val="bullet"/>
      <w:lvlText w:val="•"/>
      <w:lvlJc w:val="left"/>
      <w:pPr>
        <w:ind w:left="2449" w:hanging="281"/>
      </w:pPr>
      <w:rPr>
        <w:rFonts w:hint="default"/>
      </w:rPr>
    </w:lvl>
    <w:lvl w:ilvl="3" w:tplc="C8AE6140">
      <w:numFmt w:val="bullet"/>
      <w:lvlText w:val="•"/>
      <w:lvlJc w:val="left"/>
      <w:pPr>
        <w:ind w:left="3423" w:hanging="281"/>
      </w:pPr>
      <w:rPr>
        <w:rFonts w:hint="default"/>
      </w:rPr>
    </w:lvl>
    <w:lvl w:ilvl="4" w:tplc="41DCEBE0">
      <w:numFmt w:val="bullet"/>
      <w:lvlText w:val="•"/>
      <w:lvlJc w:val="left"/>
      <w:pPr>
        <w:ind w:left="4398" w:hanging="281"/>
      </w:pPr>
      <w:rPr>
        <w:rFonts w:hint="default"/>
      </w:rPr>
    </w:lvl>
    <w:lvl w:ilvl="5" w:tplc="6D98E8FE">
      <w:numFmt w:val="bullet"/>
      <w:lvlText w:val="•"/>
      <w:lvlJc w:val="left"/>
      <w:pPr>
        <w:ind w:left="5373" w:hanging="281"/>
      </w:pPr>
      <w:rPr>
        <w:rFonts w:hint="default"/>
      </w:rPr>
    </w:lvl>
    <w:lvl w:ilvl="6" w:tplc="DC7860B6">
      <w:numFmt w:val="bullet"/>
      <w:lvlText w:val="•"/>
      <w:lvlJc w:val="left"/>
      <w:pPr>
        <w:ind w:left="6347" w:hanging="281"/>
      </w:pPr>
      <w:rPr>
        <w:rFonts w:hint="default"/>
      </w:rPr>
    </w:lvl>
    <w:lvl w:ilvl="7" w:tplc="B6DEE464">
      <w:numFmt w:val="bullet"/>
      <w:lvlText w:val="•"/>
      <w:lvlJc w:val="left"/>
      <w:pPr>
        <w:ind w:left="7322" w:hanging="281"/>
      </w:pPr>
      <w:rPr>
        <w:rFonts w:hint="default"/>
      </w:rPr>
    </w:lvl>
    <w:lvl w:ilvl="8" w:tplc="87E4A49C">
      <w:numFmt w:val="bullet"/>
      <w:lvlText w:val="•"/>
      <w:lvlJc w:val="left"/>
      <w:pPr>
        <w:ind w:left="8297" w:hanging="281"/>
      </w:pPr>
      <w:rPr>
        <w:rFonts w:hint="default"/>
      </w:rPr>
    </w:lvl>
  </w:abstractNum>
  <w:abstractNum w:abstractNumId="3" w15:restartNumberingAfterBreak="0">
    <w:nsid w:val="23D00992"/>
    <w:multiLevelType w:val="hybridMultilevel"/>
    <w:tmpl w:val="CD5AB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734D"/>
    <w:multiLevelType w:val="hybridMultilevel"/>
    <w:tmpl w:val="2D9AF0AC"/>
    <w:lvl w:ilvl="0" w:tplc="F5543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B1671E"/>
    <w:multiLevelType w:val="hybridMultilevel"/>
    <w:tmpl w:val="5590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35A5"/>
    <w:multiLevelType w:val="hybridMultilevel"/>
    <w:tmpl w:val="FFFFFFFF"/>
    <w:lvl w:ilvl="0" w:tplc="68B8E734">
      <w:start w:val="1"/>
      <w:numFmt w:val="decimal"/>
      <w:lvlText w:val="%1."/>
      <w:lvlJc w:val="left"/>
      <w:pPr>
        <w:ind w:left="319" w:hanging="319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61BCCF54">
      <w:start w:val="1"/>
      <w:numFmt w:val="decimal"/>
      <w:lvlText w:val="%2."/>
      <w:lvlJc w:val="left"/>
      <w:pPr>
        <w:ind w:left="2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7740507E">
      <w:numFmt w:val="bullet"/>
      <w:lvlText w:val="•"/>
      <w:lvlJc w:val="left"/>
      <w:pPr>
        <w:ind w:left="1618" w:hanging="286"/>
      </w:pPr>
      <w:rPr>
        <w:rFonts w:hint="default"/>
      </w:rPr>
    </w:lvl>
    <w:lvl w:ilvl="3" w:tplc="4A4CB512">
      <w:numFmt w:val="bullet"/>
      <w:lvlText w:val="•"/>
      <w:lvlJc w:val="left"/>
      <w:pPr>
        <w:ind w:left="2696" w:hanging="286"/>
      </w:pPr>
      <w:rPr>
        <w:rFonts w:hint="default"/>
      </w:rPr>
    </w:lvl>
    <w:lvl w:ilvl="4" w:tplc="F372EE2E">
      <w:numFmt w:val="bullet"/>
      <w:lvlText w:val="•"/>
      <w:lvlJc w:val="left"/>
      <w:pPr>
        <w:ind w:left="3775" w:hanging="286"/>
      </w:pPr>
      <w:rPr>
        <w:rFonts w:hint="default"/>
      </w:rPr>
    </w:lvl>
    <w:lvl w:ilvl="5" w:tplc="ECB6BA12">
      <w:numFmt w:val="bullet"/>
      <w:lvlText w:val="•"/>
      <w:lvlJc w:val="left"/>
      <w:pPr>
        <w:ind w:left="4853" w:hanging="286"/>
      </w:pPr>
      <w:rPr>
        <w:rFonts w:hint="default"/>
      </w:rPr>
    </w:lvl>
    <w:lvl w:ilvl="6" w:tplc="F23ED65C">
      <w:numFmt w:val="bullet"/>
      <w:lvlText w:val="•"/>
      <w:lvlJc w:val="left"/>
      <w:pPr>
        <w:ind w:left="5932" w:hanging="286"/>
      </w:pPr>
      <w:rPr>
        <w:rFonts w:hint="default"/>
      </w:rPr>
    </w:lvl>
    <w:lvl w:ilvl="7" w:tplc="3E2C8386">
      <w:numFmt w:val="bullet"/>
      <w:lvlText w:val="•"/>
      <w:lvlJc w:val="left"/>
      <w:pPr>
        <w:ind w:left="7010" w:hanging="286"/>
      </w:pPr>
      <w:rPr>
        <w:rFonts w:hint="default"/>
      </w:rPr>
    </w:lvl>
    <w:lvl w:ilvl="8" w:tplc="34B8D392">
      <w:numFmt w:val="bullet"/>
      <w:lvlText w:val="•"/>
      <w:lvlJc w:val="left"/>
      <w:pPr>
        <w:ind w:left="8089" w:hanging="286"/>
      </w:pPr>
      <w:rPr>
        <w:rFonts w:hint="default"/>
      </w:rPr>
    </w:lvl>
  </w:abstractNum>
  <w:abstractNum w:abstractNumId="7" w15:restartNumberingAfterBreak="0">
    <w:nsid w:val="7A14355C"/>
    <w:multiLevelType w:val="hybridMultilevel"/>
    <w:tmpl w:val="6AF24472"/>
    <w:lvl w:ilvl="0" w:tplc="F5543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654C"/>
    <w:rsid w:val="000E0ADC"/>
    <w:rsid w:val="00145366"/>
    <w:rsid w:val="001B743E"/>
    <w:rsid w:val="003C4DC3"/>
    <w:rsid w:val="00592F1C"/>
    <w:rsid w:val="006538F4"/>
    <w:rsid w:val="007D6062"/>
    <w:rsid w:val="0087237F"/>
    <w:rsid w:val="009C678E"/>
    <w:rsid w:val="009F077F"/>
    <w:rsid w:val="00A00BAD"/>
    <w:rsid w:val="00B2654C"/>
    <w:rsid w:val="00C36005"/>
    <w:rsid w:val="00CE7F19"/>
    <w:rsid w:val="00D425AC"/>
    <w:rsid w:val="00E91560"/>
    <w:rsid w:val="00E943B2"/>
    <w:rsid w:val="00EF6BA1"/>
    <w:rsid w:val="00F2154C"/>
    <w:rsid w:val="00F6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BC0B4A2-AA03-4529-B932-7064C522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60"/>
  </w:style>
  <w:style w:type="paragraph" w:styleId="1">
    <w:name w:val="heading 1"/>
    <w:basedOn w:val="a"/>
    <w:link w:val="10"/>
    <w:uiPriority w:val="99"/>
    <w:qFormat/>
    <w:rsid w:val="001B743E"/>
    <w:pPr>
      <w:widowControl w:val="0"/>
      <w:autoSpaceDE w:val="0"/>
      <w:autoSpaceDN w:val="0"/>
      <w:spacing w:after="0" w:line="240" w:lineRule="auto"/>
      <w:ind w:left="531" w:hanging="32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9"/>
    <w:qFormat/>
    <w:rsid w:val="001B743E"/>
    <w:pPr>
      <w:widowControl w:val="0"/>
      <w:autoSpaceDE w:val="0"/>
      <w:autoSpaceDN w:val="0"/>
      <w:spacing w:after="0" w:line="240" w:lineRule="auto"/>
      <w:ind w:left="347" w:right="525"/>
      <w:jc w:val="center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65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B743E"/>
    <w:rPr>
      <w:rFonts w:ascii="Cambria" w:eastAsia="Calibri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1B743E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1B743E"/>
    <w:pPr>
      <w:widowControl w:val="0"/>
      <w:autoSpaceDE w:val="0"/>
      <w:autoSpaceDN w:val="0"/>
      <w:spacing w:after="0" w:line="240" w:lineRule="auto"/>
      <w:ind w:left="212"/>
    </w:pPr>
    <w:rPr>
      <w:rFonts w:ascii="Calibri" w:eastAsia="Times New Roman" w:hAnsi="Calibri" w:cs="Times New Roman"/>
      <w:sz w:val="28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1B743E"/>
    <w:rPr>
      <w:rFonts w:ascii="Calibri" w:eastAsia="Times New Roman" w:hAnsi="Calibri" w:cs="Times New Roman"/>
      <w:sz w:val="28"/>
      <w:szCs w:val="20"/>
      <w:lang w:eastAsia="en-US"/>
    </w:rPr>
  </w:style>
  <w:style w:type="paragraph" w:customStyle="1" w:styleId="Default">
    <w:name w:val="Default"/>
    <w:uiPriority w:val="99"/>
    <w:rsid w:val="001B74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link w:val="30"/>
    <w:uiPriority w:val="99"/>
    <w:locked/>
    <w:rsid w:val="001B743E"/>
    <w:rPr>
      <w:b/>
      <w:i/>
      <w:sz w:val="2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B743E"/>
    <w:pPr>
      <w:widowControl w:val="0"/>
      <w:shd w:val="clear" w:color="auto" w:fill="FFFFFF"/>
      <w:spacing w:after="3720" w:line="322" w:lineRule="exact"/>
      <w:jc w:val="center"/>
    </w:pPr>
    <w:rPr>
      <w:b/>
      <w:i/>
      <w:sz w:val="29"/>
    </w:rPr>
  </w:style>
  <w:style w:type="paragraph" w:styleId="a6">
    <w:name w:val="Balloon Text"/>
    <w:basedOn w:val="a"/>
    <w:link w:val="a7"/>
    <w:uiPriority w:val="99"/>
    <w:semiHidden/>
    <w:unhideWhenUsed/>
    <w:rsid w:val="001B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43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F19"/>
  </w:style>
  <w:style w:type="paragraph" w:styleId="aa">
    <w:name w:val="footer"/>
    <w:basedOn w:val="a"/>
    <w:link w:val="ab"/>
    <w:uiPriority w:val="99"/>
    <w:unhideWhenUsed/>
    <w:rsid w:val="00C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F19"/>
  </w:style>
  <w:style w:type="paragraph" w:styleId="ac">
    <w:name w:val="caption"/>
    <w:basedOn w:val="a"/>
    <w:next w:val="a"/>
    <w:qFormat/>
    <w:rsid w:val="009F077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0"/>
    </w:pPr>
    <w:rPr>
      <w:rFonts w:ascii="Times New Roman" w:eastAsia="Times New Roman" w:hAnsi="Times New Roman" w:cs="Times New Roman"/>
      <w:color w:val="000000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27AD-2D3D-4F4A-AE88-B1E0C076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krauze</dc:creator>
  <cp:keywords/>
  <dc:description/>
  <cp:lastModifiedBy>Александра Анатольевна Краузе</cp:lastModifiedBy>
  <cp:revision>10</cp:revision>
  <dcterms:created xsi:type="dcterms:W3CDTF">2021-03-19T03:11:00Z</dcterms:created>
  <dcterms:modified xsi:type="dcterms:W3CDTF">2022-06-10T16:11:00Z</dcterms:modified>
</cp:coreProperties>
</file>