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FE" w:rsidRPr="006242FE" w:rsidRDefault="006242FE" w:rsidP="006242FE">
      <w:pPr>
        <w:spacing w:line="276" w:lineRule="auto"/>
        <w:jc w:val="center"/>
        <w:rPr>
          <w:b/>
          <w:lang w:eastAsia="en-US"/>
        </w:rPr>
      </w:pPr>
      <w:bookmarkStart w:id="0" w:name="_GoBack"/>
      <w:bookmarkEnd w:id="0"/>
      <w:r>
        <w:rPr>
          <w:b/>
          <w:lang w:eastAsia="en-US"/>
        </w:rPr>
        <w:t>Мин</w:t>
      </w:r>
      <w:r w:rsidR="00EF6857">
        <w:rPr>
          <w:b/>
          <w:lang w:eastAsia="en-US"/>
        </w:rPr>
        <w:t xml:space="preserve">истерство </w:t>
      </w:r>
      <w:r w:rsidR="00685AD1">
        <w:rPr>
          <w:b/>
          <w:lang w:eastAsia="en-US"/>
        </w:rPr>
        <w:t xml:space="preserve">просвещения </w:t>
      </w:r>
      <w:r w:rsidR="007F3C27">
        <w:rPr>
          <w:b/>
          <w:lang w:eastAsia="en-US"/>
        </w:rPr>
        <w:t>Российской Федерации</w:t>
      </w:r>
    </w:p>
    <w:p w:rsidR="006242FE" w:rsidRDefault="00EF6857" w:rsidP="006242FE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Ф</w:t>
      </w:r>
      <w:r w:rsidR="006242FE">
        <w:rPr>
          <w:b/>
          <w:lang w:eastAsia="en-US"/>
        </w:rPr>
        <w:t>едеральное государственное бюджетное образовательное учреждение</w:t>
      </w:r>
    </w:p>
    <w:p w:rsidR="006242FE" w:rsidRDefault="006242FE" w:rsidP="006242FE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высшего образования</w:t>
      </w:r>
    </w:p>
    <w:p w:rsidR="006242FE" w:rsidRPr="00A412BE" w:rsidRDefault="006242FE" w:rsidP="006242FE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«Пермски</w:t>
      </w:r>
      <w:r w:rsidR="007F3C27">
        <w:rPr>
          <w:b/>
          <w:lang w:eastAsia="en-US"/>
        </w:rPr>
        <w:t>й государственный гуманитарно-</w:t>
      </w:r>
      <w:r>
        <w:rPr>
          <w:b/>
          <w:lang w:eastAsia="en-US"/>
        </w:rPr>
        <w:t>педагогический университет»</w:t>
      </w:r>
    </w:p>
    <w:p w:rsidR="006242FE" w:rsidRPr="00783C5D" w:rsidRDefault="006242FE" w:rsidP="006242FE">
      <w:pPr>
        <w:spacing w:line="276" w:lineRule="auto"/>
        <w:jc w:val="center"/>
        <w:rPr>
          <w:b/>
          <w:lang w:eastAsia="en-US"/>
        </w:rPr>
      </w:pPr>
      <w:r w:rsidRPr="00783C5D">
        <w:rPr>
          <w:b/>
          <w:lang w:eastAsia="en-US"/>
        </w:rPr>
        <w:t>Отдел дополнительного образования</w:t>
      </w:r>
    </w:p>
    <w:p w:rsidR="006242FE" w:rsidRDefault="006242FE" w:rsidP="006242FE">
      <w:pPr>
        <w:spacing w:line="276" w:lineRule="auto"/>
        <w:jc w:val="both"/>
        <w:rPr>
          <w:lang w:eastAsia="en-US"/>
        </w:rPr>
      </w:pPr>
    </w:p>
    <w:p w:rsidR="006242FE" w:rsidRDefault="006242FE" w:rsidP="006242FE">
      <w:pPr>
        <w:spacing w:line="276" w:lineRule="auto"/>
        <w:jc w:val="both"/>
        <w:rPr>
          <w:lang w:eastAsia="en-US"/>
        </w:rPr>
      </w:pPr>
    </w:p>
    <w:p w:rsidR="00685AD1" w:rsidRDefault="00685AD1" w:rsidP="00685AD1">
      <w:pPr>
        <w:spacing w:line="276" w:lineRule="auto"/>
        <w:rPr>
          <w:lang w:eastAsia="en-US"/>
        </w:rPr>
      </w:pPr>
    </w:p>
    <w:p w:rsidR="002B5979" w:rsidRPr="00AC4118" w:rsidRDefault="002B5979" w:rsidP="00685AD1">
      <w:pPr>
        <w:spacing w:line="276" w:lineRule="auto"/>
        <w:rPr>
          <w:lang w:eastAsia="en-US"/>
        </w:rPr>
      </w:pPr>
    </w:p>
    <w:p w:rsidR="00B30319" w:rsidRDefault="00B30319" w:rsidP="00B30319">
      <w:pPr>
        <w:pStyle w:val="15"/>
      </w:pPr>
    </w:p>
    <w:tbl>
      <w:tblPr>
        <w:tblW w:w="9465" w:type="dxa"/>
        <w:tblLayout w:type="fixed"/>
        <w:tblCellMar>
          <w:left w:w="115" w:type="dxa"/>
          <w:right w:w="115" w:type="dxa"/>
        </w:tblCellMar>
        <w:tblLook w:val="00A0"/>
      </w:tblPr>
      <w:tblGrid>
        <w:gridCol w:w="5074"/>
        <w:gridCol w:w="4391"/>
      </w:tblGrid>
      <w:tr w:rsidR="00B30319" w:rsidTr="00321EE3">
        <w:tc>
          <w:tcPr>
            <w:tcW w:w="5077" w:type="dxa"/>
          </w:tcPr>
          <w:p w:rsidR="00B30319" w:rsidRDefault="00B30319" w:rsidP="00321EE3">
            <w:pPr>
              <w:pStyle w:val="1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3009027</wp:posOffset>
                  </wp:positionH>
                  <wp:positionV relativeFrom="paragraph">
                    <wp:posOffset>726034</wp:posOffset>
                  </wp:positionV>
                  <wp:extent cx="1067230" cy="343759"/>
                  <wp:effectExtent l="19050" t="0" r="0" b="0"/>
                  <wp:wrapNone/>
                  <wp:docPr id="4" name="Рисунок 2" descr="Красноборовой 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расноборовой 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230" cy="343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315595</wp:posOffset>
                  </wp:positionV>
                  <wp:extent cx="2589530" cy="1457325"/>
                  <wp:effectExtent l="19050" t="0" r="1270" b="0"/>
                  <wp:wrapNone/>
                  <wp:docPr id="3" name="Рисунок 8" descr="C:\Users\krylova\AppData\Local\Packages\Microsoft.Windows.Photos_8wekyb3d8bbwe\TempState\ShareServiceTempFolder\Печать 20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rylova\AppData\Local\Packages\Microsoft.Windows.Photos_8wekyb3d8bbwe\TempState\ShareServiceTempFolder\Печать 20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53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:rsidR="00B30319" w:rsidRPr="00B30319" w:rsidRDefault="00B30319" w:rsidP="00321EE3">
            <w:pPr>
              <w:pStyle w:val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31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B30319" w:rsidRPr="00B30319" w:rsidRDefault="00B30319" w:rsidP="00321EE3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30319">
              <w:rPr>
                <w:rFonts w:ascii="Times New Roman" w:hAnsi="Times New Roman" w:cs="Times New Roman"/>
                <w:sz w:val="24"/>
                <w:szCs w:val="24"/>
              </w:rPr>
              <w:t>Проректор по региональному взаимодействию и дополнительному образованию</w:t>
            </w:r>
          </w:p>
          <w:p w:rsidR="00B30319" w:rsidRPr="00B30319" w:rsidRDefault="00B30319" w:rsidP="00321EE3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30319">
              <w:rPr>
                <w:rFonts w:ascii="Times New Roman" w:hAnsi="Times New Roman" w:cs="Times New Roman"/>
                <w:sz w:val="24"/>
                <w:szCs w:val="24"/>
              </w:rPr>
              <w:t>___________/Красноборова Н.А./</w:t>
            </w:r>
          </w:p>
          <w:p w:rsidR="00B30319" w:rsidRPr="00B30319" w:rsidRDefault="00B30319" w:rsidP="00321EE3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303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30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303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30C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B30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30319"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 w:rsidRPr="00B30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319" w:rsidRDefault="00B30319" w:rsidP="00321EE3">
            <w:pPr>
              <w:pStyle w:val="15"/>
              <w:rPr>
                <w:sz w:val="24"/>
                <w:szCs w:val="24"/>
              </w:rPr>
            </w:pPr>
          </w:p>
        </w:tc>
      </w:tr>
    </w:tbl>
    <w:p w:rsidR="00B30319" w:rsidRDefault="00B30319" w:rsidP="00B30319">
      <w:pPr>
        <w:ind w:firstLine="5954"/>
        <w:jc w:val="both"/>
        <w:rPr>
          <w:sz w:val="22"/>
          <w:szCs w:val="22"/>
          <w:lang w:eastAsia="en-US"/>
        </w:rPr>
      </w:pPr>
    </w:p>
    <w:p w:rsidR="00B30319" w:rsidRDefault="00B30319" w:rsidP="00B30319">
      <w:pPr>
        <w:spacing w:line="276" w:lineRule="auto"/>
        <w:jc w:val="both"/>
        <w:rPr>
          <w:lang w:eastAsia="en-US"/>
        </w:rPr>
      </w:pPr>
    </w:p>
    <w:p w:rsidR="006242FE" w:rsidRDefault="006242FE" w:rsidP="006242FE">
      <w:pPr>
        <w:spacing w:line="276" w:lineRule="auto"/>
        <w:ind w:firstLine="5954"/>
        <w:jc w:val="both"/>
        <w:rPr>
          <w:lang w:eastAsia="en-US"/>
        </w:rPr>
      </w:pPr>
    </w:p>
    <w:p w:rsidR="006242FE" w:rsidRDefault="006242FE" w:rsidP="006242FE">
      <w:pPr>
        <w:spacing w:line="276" w:lineRule="auto"/>
        <w:ind w:firstLine="5954"/>
        <w:jc w:val="both"/>
        <w:rPr>
          <w:lang w:eastAsia="en-US"/>
        </w:rPr>
      </w:pPr>
    </w:p>
    <w:p w:rsidR="006242FE" w:rsidRDefault="006242FE" w:rsidP="006242FE">
      <w:pPr>
        <w:spacing w:line="276" w:lineRule="auto"/>
        <w:ind w:firstLine="5954"/>
        <w:jc w:val="both"/>
        <w:rPr>
          <w:lang w:eastAsia="en-US"/>
        </w:rPr>
      </w:pPr>
    </w:p>
    <w:p w:rsidR="006242FE" w:rsidRDefault="006242FE" w:rsidP="006242FE">
      <w:pPr>
        <w:spacing w:line="276" w:lineRule="auto"/>
        <w:ind w:firstLine="5954"/>
        <w:jc w:val="both"/>
        <w:rPr>
          <w:lang w:eastAsia="en-US"/>
        </w:rPr>
      </w:pPr>
    </w:p>
    <w:p w:rsidR="00F344E7" w:rsidRDefault="00F344E7" w:rsidP="006242FE">
      <w:pPr>
        <w:spacing w:line="276" w:lineRule="auto"/>
        <w:ind w:firstLine="5954"/>
        <w:jc w:val="both"/>
        <w:rPr>
          <w:lang w:eastAsia="en-US"/>
        </w:rPr>
      </w:pPr>
    </w:p>
    <w:p w:rsidR="00F344E7" w:rsidRDefault="00F344E7" w:rsidP="006242FE">
      <w:pPr>
        <w:spacing w:line="276" w:lineRule="auto"/>
        <w:ind w:firstLine="5954"/>
        <w:jc w:val="both"/>
        <w:rPr>
          <w:lang w:eastAsia="en-US"/>
        </w:rPr>
      </w:pPr>
    </w:p>
    <w:p w:rsidR="006242FE" w:rsidRDefault="006242FE" w:rsidP="006242FE">
      <w:pPr>
        <w:spacing w:line="276" w:lineRule="auto"/>
        <w:ind w:firstLine="5954"/>
        <w:jc w:val="both"/>
        <w:rPr>
          <w:lang w:eastAsia="en-US"/>
        </w:rPr>
      </w:pPr>
    </w:p>
    <w:p w:rsidR="00BF3422" w:rsidRPr="00BF3422" w:rsidRDefault="00BF3422" w:rsidP="002B5979">
      <w:pPr>
        <w:jc w:val="center"/>
        <w:rPr>
          <w:b/>
        </w:rPr>
      </w:pPr>
      <w:r w:rsidRPr="00BF3422">
        <w:rPr>
          <w:b/>
        </w:rPr>
        <w:t>ОСОБЕННОСТИ ФОРМИРОВАНИЯ ТЕХНОЛОГИЧЕСКОЙ ГРАМОТНОСТИ ОБУЧАЮЩИХСЯ НА УРОКАХ «ТЕХНОЛОГИЯ» В РАМКАХ РЕАЛИЗАЦИИ ОБНОВЛЕННЫХ ФГОС ООО И НАЦИОНАЛЬНОГО ПРОЕКТА «ОБРАЗОВАНИЕ»</w:t>
      </w:r>
    </w:p>
    <w:p w:rsidR="00A04C3A" w:rsidRPr="00A04C3A" w:rsidRDefault="00A04C3A" w:rsidP="00A04C3A">
      <w:pPr>
        <w:spacing w:line="240" w:lineRule="exact"/>
        <w:jc w:val="center"/>
        <w:rPr>
          <w:lang w:eastAsia="en-US"/>
        </w:rPr>
      </w:pPr>
      <w:r w:rsidRPr="00A04C3A">
        <w:rPr>
          <w:lang w:eastAsia="en-US"/>
        </w:rPr>
        <w:t xml:space="preserve">дополнительная профессиональная программа </w:t>
      </w:r>
    </w:p>
    <w:p w:rsidR="00A04C3A" w:rsidRPr="00A04C3A" w:rsidRDefault="00A04C3A" w:rsidP="00A04C3A">
      <w:pPr>
        <w:spacing w:line="240" w:lineRule="exact"/>
        <w:jc w:val="center"/>
        <w:rPr>
          <w:lang w:eastAsia="en-US"/>
        </w:rPr>
      </w:pPr>
      <w:r w:rsidRPr="00A04C3A">
        <w:rPr>
          <w:lang w:eastAsia="en-US"/>
        </w:rPr>
        <w:t>повышения квалификации</w:t>
      </w:r>
    </w:p>
    <w:p w:rsidR="00A04C3A" w:rsidRPr="00A04C3A" w:rsidRDefault="00A04C3A" w:rsidP="00A04C3A">
      <w:pPr>
        <w:spacing w:line="240" w:lineRule="exact"/>
        <w:jc w:val="center"/>
        <w:rPr>
          <w:lang w:eastAsia="en-US"/>
        </w:rPr>
      </w:pPr>
      <w:r w:rsidRPr="00A04C3A">
        <w:rPr>
          <w:lang w:eastAsia="en-US"/>
        </w:rPr>
        <w:t>педагогических работников</w:t>
      </w:r>
    </w:p>
    <w:p w:rsidR="00DB27C5" w:rsidRPr="00A04C3A" w:rsidRDefault="00A04C3A" w:rsidP="00A04C3A">
      <w:pPr>
        <w:jc w:val="center"/>
        <w:rPr>
          <w:color w:val="000000"/>
        </w:rPr>
      </w:pPr>
      <w:r w:rsidRPr="00A04C3A">
        <w:rPr>
          <w:lang w:eastAsia="en-US"/>
        </w:rPr>
        <w:t>(</w:t>
      </w:r>
      <w:r w:rsidR="00EF229B">
        <w:rPr>
          <w:lang w:eastAsia="en-US"/>
        </w:rPr>
        <w:t>108</w:t>
      </w:r>
      <w:r w:rsidRPr="00A04C3A">
        <w:rPr>
          <w:lang w:eastAsia="en-US"/>
        </w:rPr>
        <w:t xml:space="preserve"> часов)</w:t>
      </w:r>
    </w:p>
    <w:p w:rsidR="006242FE" w:rsidRDefault="006242FE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6242FE" w:rsidRDefault="006242FE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6242FE" w:rsidRDefault="006242FE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6242FE" w:rsidRDefault="006242FE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6242FE" w:rsidRDefault="006242FE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6242FE" w:rsidRDefault="006242FE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2B5979" w:rsidRDefault="002B5979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2B5979" w:rsidRDefault="002B5979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2B5979" w:rsidRDefault="002B5979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FA13D5" w:rsidRDefault="00FA13D5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6242FE" w:rsidRDefault="006242FE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F344E7" w:rsidRPr="00A412BE" w:rsidRDefault="00F344E7" w:rsidP="006242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eastAsia="en-US"/>
        </w:rPr>
      </w:pPr>
    </w:p>
    <w:p w:rsidR="006242FE" w:rsidRPr="00903BFF" w:rsidRDefault="00002358" w:rsidP="006242FE">
      <w:pPr>
        <w:jc w:val="center"/>
        <w:rPr>
          <w:b/>
        </w:rPr>
      </w:pPr>
      <w:r>
        <w:rPr>
          <w:b/>
          <w:lang w:eastAsia="en-US"/>
        </w:rPr>
        <w:t xml:space="preserve">Пермь, </w:t>
      </w:r>
      <w:r w:rsidR="008646E4">
        <w:rPr>
          <w:b/>
          <w:lang w:eastAsia="en-US"/>
        </w:rPr>
        <w:t>202</w:t>
      </w:r>
      <w:r w:rsidR="009F236C">
        <w:rPr>
          <w:b/>
          <w:lang w:eastAsia="en-US"/>
        </w:rPr>
        <w:t>3</w:t>
      </w:r>
    </w:p>
    <w:p w:rsidR="006242FE" w:rsidRPr="009715C4" w:rsidRDefault="000F5C7E" w:rsidP="009715C4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br w:type="page"/>
      </w:r>
      <w:r w:rsidR="006242FE" w:rsidRPr="009715C4">
        <w:rPr>
          <w:b/>
          <w:i/>
          <w:color w:val="000000"/>
          <w:lang w:eastAsia="en-US"/>
        </w:rPr>
        <w:lastRenderedPageBreak/>
        <w:t xml:space="preserve">Разработчики программы: </w:t>
      </w:r>
    </w:p>
    <w:p w:rsidR="009715C4" w:rsidRPr="009715C4" w:rsidRDefault="009715C4" w:rsidP="009715C4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 w:rsidRPr="009715C4">
        <w:rPr>
          <w:rFonts w:ascii="Times New Roman" w:hAnsi="Times New Roman" w:cs="Times New Roman"/>
          <w:sz w:val="24"/>
          <w:szCs w:val="24"/>
        </w:rPr>
        <w:t>Водяненко Г</w:t>
      </w:r>
      <w:r>
        <w:rPr>
          <w:rFonts w:ascii="Times New Roman" w:hAnsi="Times New Roman" w:cs="Times New Roman"/>
          <w:sz w:val="24"/>
          <w:szCs w:val="24"/>
        </w:rPr>
        <w:t xml:space="preserve">алина </w:t>
      </w:r>
      <w:r w:rsidRPr="009715C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удольфовна</w:t>
      </w:r>
      <w:r w:rsidRPr="009715C4">
        <w:rPr>
          <w:rFonts w:ascii="Times New Roman" w:hAnsi="Times New Roman" w:cs="Times New Roman"/>
          <w:sz w:val="24"/>
          <w:szCs w:val="24"/>
        </w:rPr>
        <w:t>, к.п.н., доцент кафедры физики и технологии ПГГПУ</w:t>
      </w:r>
    </w:p>
    <w:p w:rsidR="000A4A56" w:rsidRPr="009715C4" w:rsidRDefault="000A4A56" w:rsidP="009715C4">
      <w:pPr>
        <w:spacing w:line="276" w:lineRule="auto"/>
        <w:jc w:val="both"/>
      </w:pPr>
    </w:p>
    <w:p w:rsidR="006242FE" w:rsidRPr="009715C4" w:rsidRDefault="006242FE" w:rsidP="009715C4">
      <w:pPr>
        <w:spacing w:line="276" w:lineRule="auto"/>
        <w:jc w:val="both"/>
        <w:rPr>
          <w:b/>
          <w:i/>
          <w:lang w:eastAsia="en-US"/>
        </w:rPr>
      </w:pPr>
      <w:r w:rsidRPr="009715C4">
        <w:rPr>
          <w:b/>
          <w:i/>
          <w:lang w:eastAsia="en-US"/>
        </w:rPr>
        <w:t>Рецензенты программы:</w:t>
      </w:r>
    </w:p>
    <w:p w:rsidR="009715C4" w:rsidRPr="009715C4" w:rsidRDefault="009715C4" w:rsidP="009715C4">
      <w:pPr>
        <w:pStyle w:val="15"/>
        <w:jc w:val="both"/>
        <w:rPr>
          <w:rFonts w:ascii="Times New Roman" w:hAnsi="Times New Roman" w:cs="Times New Roman"/>
          <w:sz w:val="24"/>
          <w:szCs w:val="24"/>
        </w:rPr>
      </w:pPr>
      <w:r w:rsidRPr="009715C4">
        <w:rPr>
          <w:rFonts w:ascii="Times New Roman" w:hAnsi="Times New Roman" w:cs="Times New Roman"/>
          <w:sz w:val="24"/>
          <w:szCs w:val="24"/>
        </w:rPr>
        <w:t>Никонова Т</w:t>
      </w:r>
      <w:r>
        <w:rPr>
          <w:rFonts w:ascii="Times New Roman" w:hAnsi="Times New Roman" w:cs="Times New Roman"/>
          <w:sz w:val="24"/>
          <w:szCs w:val="24"/>
        </w:rPr>
        <w:t xml:space="preserve">атьяна </w:t>
      </w:r>
      <w:r w:rsidRPr="009715C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икторовна</w:t>
      </w:r>
      <w:r w:rsidRPr="009715C4">
        <w:rPr>
          <w:rFonts w:ascii="Times New Roman" w:hAnsi="Times New Roman" w:cs="Times New Roman"/>
          <w:sz w:val="24"/>
          <w:szCs w:val="24"/>
        </w:rPr>
        <w:t>, к.п.н., ведущий научный сотрудник отдела профессионального образования и профориентации ГАУ ДПО «Институт развития образования Пермского края»</w:t>
      </w:r>
    </w:p>
    <w:p w:rsidR="008A43A2" w:rsidRPr="009715C4" w:rsidRDefault="006242FE" w:rsidP="00FC1165">
      <w:pPr>
        <w:spacing w:before="240" w:line="276" w:lineRule="auto"/>
        <w:jc w:val="both"/>
      </w:pPr>
      <w:r w:rsidRPr="009715C4">
        <w:rPr>
          <w:b/>
          <w:i/>
          <w:lang w:eastAsia="en-US"/>
        </w:rPr>
        <w:t>Категория обучающихся:</w:t>
      </w:r>
      <w:r w:rsidR="00FC1165">
        <w:t>у</w:t>
      </w:r>
      <w:r w:rsidR="009715C4" w:rsidRPr="009715C4">
        <w:t>чителя технологии</w:t>
      </w:r>
    </w:p>
    <w:p w:rsidR="006242FE" w:rsidRDefault="006242FE" w:rsidP="006242FE">
      <w:pPr>
        <w:jc w:val="both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4139D3" w:rsidRDefault="004139D3" w:rsidP="006242FE">
      <w:pPr>
        <w:jc w:val="center"/>
        <w:rPr>
          <w:b/>
          <w:i/>
          <w:lang w:eastAsia="en-US"/>
        </w:rPr>
      </w:pPr>
    </w:p>
    <w:p w:rsidR="006242FE" w:rsidRPr="00552C18" w:rsidRDefault="00903BFF" w:rsidP="006242FE">
      <w:pPr>
        <w:jc w:val="center"/>
        <w:rPr>
          <w:b/>
          <w:lang w:eastAsia="en-US"/>
        </w:rPr>
      </w:pPr>
      <w:r>
        <w:rPr>
          <w:b/>
          <w:i/>
          <w:lang w:eastAsia="en-US"/>
        </w:rPr>
        <w:br w:type="page"/>
      </w:r>
      <w:r w:rsidR="006242FE" w:rsidRPr="00552C18">
        <w:rPr>
          <w:b/>
          <w:lang w:eastAsia="en-US"/>
        </w:rPr>
        <w:lastRenderedPageBreak/>
        <w:t xml:space="preserve">Содержание </w:t>
      </w:r>
    </w:p>
    <w:p w:rsidR="006242FE" w:rsidRDefault="006242FE" w:rsidP="004D7A85">
      <w:pPr>
        <w:jc w:val="center"/>
        <w:rPr>
          <w:b/>
          <w:i/>
          <w:lang w:eastAsia="en-US"/>
        </w:rPr>
      </w:pPr>
    </w:p>
    <w:sdt>
      <w:sdtPr>
        <w:id w:val="11760339"/>
        <w:docPartObj>
          <w:docPartGallery w:val="Table of Contents"/>
          <w:docPartUnique/>
        </w:docPartObj>
      </w:sdtPr>
      <w:sdtContent>
        <w:p w:rsidR="00FE05BD" w:rsidRDefault="00905339">
          <w:pPr>
            <w:pStyle w:val="16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4D7A85">
            <w:instrText xml:space="preserve"> TOC \o "1-3" \h \z \u </w:instrText>
          </w:r>
          <w:r>
            <w:fldChar w:fldCharType="separate"/>
          </w:r>
          <w:hyperlink w:anchor="_Toc94536763" w:history="1">
            <w:r w:rsidR="00FE05BD" w:rsidRPr="002B5D66">
              <w:rPr>
                <w:rStyle w:val="af3"/>
                <w:noProof/>
              </w:rPr>
              <w:t>1. Общая характеристика программы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4" w:history="1">
            <w:r w:rsidR="00FE05BD" w:rsidRPr="002B5D66">
              <w:rPr>
                <w:rStyle w:val="af3"/>
                <w:noProof/>
              </w:rPr>
              <w:t>1.1. Актуальность и обоснованность темы программы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5" w:history="1">
            <w:r w:rsidR="00FE05BD" w:rsidRPr="002B5D66">
              <w:rPr>
                <w:rStyle w:val="af3"/>
                <w:noProof/>
              </w:rPr>
              <w:t>1.2. Цель реализации программы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6" w:history="1">
            <w:r w:rsidR="00FE05BD" w:rsidRPr="002B5D66">
              <w:rPr>
                <w:rStyle w:val="af3"/>
                <w:noProof/>
              </w:rPr>
              <w:t>1.3. Планируемые результаты освоения программы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7" w:history="1">
            <w:r w:rsidR="00FE05BD" w:rsidRPr="002B5D66">
              <w:rPr>
                <w:rStyle w:val="af3"/>
                <w:noProof/>
              </w:rPr>
              <w:t>1.4. Требования к уровню подготовки поступающего на обучение (категория обучающихся)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8" w:history="1">
            <w:r w:rsidR="00FE05BD" w:rsidRPr="002B5D66">
              <w:rPr>
                <w:rStyle w:val="af3"/>
                <w:noProof/>
              </w:rPr>
              <w:t>1.5. Трудоемкость обучения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69" w:history="1">
            <w:r w:rsidR="00FE05BD" w:rsidRPr="002B5D66">
              <w:rPr>
                <w:rStyle w:val="af3"/>
                <w:noProof/>
              </w:rPr>
              <w:t>1.6. Форма обучения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16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0" w:history="1">
            <w:r w:rsidR="00FE05BD" w:rsidRPr="002B5D66">
              <w:rPr>
                <w:rStyle w:val="af3"/>
                <w:noProof/>
              </w:rPr>
              <w:t>2. Содержание программы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1" w:history="1">
            <w:r w:rsidR="00FE05BD" w:rsidRPr="002B5D66">
              <w:rPr>
                <w:rStyle w:val="af3"/>
                <w:noProof/>
              </w:rPr>
              <w:t>2.1. Учебный план программы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2" w:history="1">
            <w:r w:rsidR="00FE05BD" w:rsidRPr="002B5D66">
              <w:rPr>
                <w:rStyle w:val="af3"/>
                <w:noProof/>
              </w:rPr>
              <w:t>2.2. Календарный учебный график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3" w:history="1">
            <w:r w:rsidR="00FE05BD" w:rsidRPr="002B5D66">
              <w:rPr>
                <w:rStyle w:val="af3"/>
                <w:noProof/>
              </w:rPr>
              <w:t>2.3. Рабочие программы учебных модулей / дисциплин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16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4" w:history="1">
            <w:r w:rsidR="00FE05BD" w:rsidRPr="002B5D66">
              <w:rPr>
                <w:rStyle w:val="af3"/>
                <w:noProof/>
              </w:rPr>
              <w:t>3. Организационно-педагогические условия реализации программы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5" w:history="1">
            <w:r w:rsidR="00FE05BD" w:rsidRPr="002B5D66">
              <w:rPr>
                <w:rStyle w:val="af3"/>
                <w:noProof/>
              </w:rPr>
              <w:t>3.1. Учебно-методическое обеспечение программы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6" w:history="1">
            <w:r w:rsidR="00FE05BD" w:rsidRPr="002B5D66">
              <w:rPr>
                <w:rStyle w:val="af3"/>
                <w:noProof/>
              </w:rPr>
              <w:t>3.2. Материально-технические условия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7" w:history="1">
            <w:r w:rsidR="00FE05BD" w:rsidRPr="002B5D66">
              <w:rPr>
                <w:rStyle w:val="af3"/>
                <w:noProof/>
              </w:rPr>
              <w:t>3.3. Кадровое обеспечение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16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8" w:history="1">
            <w:r w:rsidR="00FE05BD" w:rsidRPr="002B5D66">
              <w:rPr>
                <w:rStyle w:val="af3"/>
                <w:noProof/>
              </w:rPr>
              <w:t>4. Оценка качества освоения программы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79" w:history="1">
            <w:r w:rsidR="00FE05BD" w:rsidRPr="002B5D66">
              <w:rPr>
                <w:rStyle w:val="af3"/>
                <w:noProof/>
              </w:rPr>
              <w:t>4.1. Формы аттестации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80" w:history="1">
            <w:r w:rsidR="00FE05BD" w:rsidRPr="002B5D66">
              <w:rPr>
                <w:rStyle w:val="af3"/>
                <w:noProof/>
              </w:rPr>
              <w:t>4.2. Форма и показатели отсроченного результата освоения программы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05BD" w:rsidRDefault="00905339">
          <w:pPr>
            <w:pStyle w:val="2b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4536781" w:history="1">
            <w:r w:rsidR="00FE05BD" w:rsidRPr="002B5D66">
              <w:rPr>
                <w:rStyle w:val="af3"/>
                <w:noProof/>
              </w:rPr>
              <w:t>4.3. Оценочные материалы</w:t>
            </w:r>
            <w:r w:rsidR="00FE05B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05BD">
              <w:rPr>
                <w:noProof/>
                <w:webHidden/>
              </w:rPr>
              <w:instrText xml:space="preserve"> PAGEREF _Toc94536781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64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7A85" w:rsidRDefault="00905339">
          <w:r>
            <w:fldChar w:fldCharType="end"/>
          </w:r>
        </w:p>
      </w:sdtContent>
    </w:sdt>
    <w:p w:rsidR="004139D3" w:rsidRDefault="004139D3" w:rsidP="004D7A85">
      <w:pPr>
        <w:jc w:val="center"/>
        <w:rPr>
          <w:b/>
          <w:i/>
          <w:lang w:eastAsia="en-US"/>
        </w:rPr>
      </w:pPr>
    </w:p>
    <w:p w:rsidR="004139D3" w:rsidRDefault="004139D3" w:rsidP="004D7A85">
      <w:pPr>
        <w:jc w:val="center"/>
        <w:rPr>
          <w:b/>
          <w:i/>
          <w:lang w:eastAsia="en-US"/>
        </w:rPr>
      </w:pPr>
    </w:p>
    <w:p w:rsidR="004139D3" w:rsidRDefault="004139D3" w:rsidP="004D7A85">
      <w:pPr>
        <w:jc w:val="center"/>
        <w:rPr>
          <w:b/>
          <w:i/>
          <w:lang w:eastAsia="en-US"/>
        </w:rPr>
      </w:pPr>
    </w:p>
    <w:p w:rsidR="004139D3" w:rsidRDefault="004139D3" w:rsidP="004D7A85">
      <w:pPr>
        <w:jc w:val="center"/>
        <w:rPr>
          <w:b/>
          <w:i/>
          <w:lang w:eastAsia="en-US"/>
        </w:rPr>
      </w:pPr>
    </w:p>
    <w:p w:rsidR="004139D3" w:rsidRDefault="004139D3" w:rsidP="004D7A85">
      <w:pPr>
        <w:jc w:val="center"/>
        <w:rPr>
          <w:b/>
          <w:i/>
          <w:lang w:eastAsia="en-US"/>
        </w:rPr>
      </w:pPr>
    </w:p>
    <w:p w:rsidR="004139D3" w:rsidRDefault="004139D3" w:rsidP="004D7A85">
      <w:pPr>
        <w:jc w:val="center"/>
        <w:rPr>
          <w:b/>
          <w:i/>
          <w:lang w:eastAsia="en-US"/>
        </w:rPr>
      </w:pPr>
    </w:p>
    <w:p w:rsidR="004139D3" w:rsidRDefault="004139D3" w:rsidP="004D7A85">
      <w:pPr>
        <w:jc w:val="center"/>
        <w:rPr>
          <w:b/>
          <w:i/>
          <w:lang w:eastAsia="en-US"/>
        </w:rPr>
      </w:pPr>
    </w:p>
    <w:p w:rsidR="004139D3" w:rsidRDefault="004139D3" w:rsidP="004D7A85">
      <w:pPr>
        <w:jc w:val="center"/>
        <w:rPr>
          <w:b/>
          <w:i/>
          <w:lang w:eastAsia="en-US"/>
        </w:rPr>
      </w:pPr>
    </w:p>
    <w:p w:rsidR="002B34E6" w:rsidRPr="00730976" w:rsidRDefault="00D716F4" w:rsidP="0073097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i/>
          <w:lang w:eastAsia="en-US"/>
        </w:rPr>
        <w:br w:type="page"/>
      </w:r>
      <w:bookmarkStart w:id="1" w:name="_Toc94536763"/>
      <w:r w:rsidR="00E0609A" w:rsidRPr="00730976">
        <w:rPr>
          <w:sz w:val="24"/>
          <w:szCs w:val="24"/>
        </w:rPr>
        <w:lastRenderedPageBreak/>
        <w:t>1. </w:t>
      </w:r>
      <w:r w:rsidR="002B34E6" w:rsidRPr="00730976">
        <w:rPr>
          <w:sz w:val="24"/>
          <w:szCs w:val="24"/>
        </w:rPr>
        <w:t>Общая характеристика программы</w:t>
      </w:r>
      <w:bookmarkEnd w:id="1"/>
    </w:p>
    <w:p w:rsidR="002B34E6" w:rsidRPr="00E0609A" w:rsidRDefault="002B34E6" w:rsidP="002B34E6">
      <w:pPr>
        <w:jc w:val="center"/>
        <w:rPr>
          <w:lang w:eastAsia="en-US"/>
        </w:rPr>
      </w:pPr>
    </w:p>
    <w:p w:rsidR="002B34E6" w:rsidRPr="003E25B0" w:rsidRDefault="002B34E6" w:rsidP="00FA1C2F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2" w:name="_Toc94536764"/>
      <w:r w:rsidRPr="003E25B0">
        <w:rPr>
          <w:rFonts w:ascii="Times New Roman" w:hAnsi="Times New Roman"/>
          <w:color w:val="auto"/>
          <w:sz w:val="24"/>
          <w:szCs w:val="24"/>
        </w:rPr>
        <w:t>1.1</w:t>
      </w:r>
      <w:r w:rsidR="008F5E93" w:rsidRPr="003E25B0">
        <w:rPr>
          <w:rFonts w:ascii="Times New Roman" w:hAnsi="Times New Roman"/>
          <w:color w:val="auto"/>
          <w:sz w:val="24"/>
          <w:szCs w:val="24"/>
        </w:rPr>
        <w:t> </w:t>
      </w:r>
      <w:r w:rsidRPr="003E25B0">
        <w:rPr>
          <w:rFonts w:ascii="Times New Roman" w:hAnsi="Times New Roman"/>
          <w:color w:val="auto"/>
          <w:sz w:val="24"/>
          <w:szCs w:val="24"/>
        </w:rPr>
        <w:t>Актуальность и обоснованность темы программы</w:t>
      </w:r>
      <w:bookmarkEnd w:id="2"/>
    </w:p>
    <w:p w:rsidR="00AB45D2" w:rsidRPr="003E25B0" w:rsidRDefault="00901098" w:rsidP="00FA1C2F">
      <w:pPr>
        <w:spacing w:line="276" w:lineRule="auto"/>
        <w:ind w:firstLine="567"/>
        <w:jc w:val="both"/>
        <w:rPr>
          <w:color w:val="000000" w:themeColor="text1"/>
        </w:rPr>
      </w:pPr>
      <w:r w:rsidRPr="003E25B0">
        <w:rPr>
          <w:color w:val="000000" w:themeColor="text1"/>
        </w:rPr>
        <w:t xml:space="preserve">Требования современного общества к грамотности населения и отдельно каждой личности растут по мере социально-культурных и научно-технических изменений, появления новых технологий и видов человеческой деятельности. </w:t>
      </w:r>
    </w:p>
    <w:p w:rsidR="00901098" w:rsidRPr="003E25B0" w:rsidRDefault="00901098" w:rsidP="00901098">
      <w:pPr>
        <w:spacing w:line="276" w:lineRule="auto"/>
        <w:ind w:firstLine="567"/>
        <w:jc w:val="both"/>
        <w:rPr>
          <w:color w:val="000000" w:themeColor="text1"/>
        </w:rPr>
      </w:pPr>
      <w:r w:rsidRPr="003E25B0">
        <w:rPr>
          <w:color w:val="000000" w:themeColor="text1"/>
        </w:rPr>
        <w:t xml:space="preserve">Переход общества </w:t>
      </w:r>
      <w:r w:rsidR="00AB45D2" w:rsidRPr="003E25B0">
        <w:rPr>
          <w:color w:val="000000" w:themeColor="text1"/>
        </w:rPr>
        <w:t>в</w:t>
      </w:r>
      <w:r w:rsidRPr="003E25B0">
        <w:rPr>
          <w:color w:val="000000" w:themeColor="text1"/>
        </w:rPr>
        <w:t xml:space="preserve"> технологическую эпоху привел к появлению новых требований к личности. Во многом они связаны с тем, что человек в современном мире взаимодействует и осуществляет свою деятельность исключительно с помощью технологий. Внимание образования с конца XX в. обращено к технологии</w:t>
      </w:r>
      <w:r w:rsidR="005D4A1D">
        <w:rPr>
          <w:color w:val="000000" w:themeColor="text1"/>
        </w:rPr>
        <w:t>,</w:t>
      </w:r>
      <w:r w:rsidRPr="003E25B0">
        <w:rPr>
          <w:color w:val="000000" w:themeColor="text1"/>
        </w:rPr>
        <w:t xml:space="preserve"> как компоненту культуры, как средству преобразовательной деятельности человека, как к стандартам технологического образования. Международная ассоциация технологического образования ITEA определяет широкое понимание технологической грамотности для системы образования: «Технологически грамотный человек понимает значение технологий в повседневной жизни и пути, в котором он формирует мир».</w:t>
      </w:r>
    </w:p>
    <w:p w:rsidR="00AB45D2" w:rsidRPr="003E25B0" w:rsidRDefault="00AB45D2" w:rsidP="00AB45D2">
      <w:pPr>
        <w:spacing w:line="276" w:lineRule="auto"/>
        <w:ind w:firstLine="567"/>
        <w:jc w:val="both"/>
        <w:rPr>
          <w:rFonts w:eastAsia="Times New Roman CYR"/>
          <w:color w:val="000000" w:themeColor="text1"/>
        </w:rPr>
      </w:pPr>
      <w:r w:rsidRPr="003E25B0">
        <w:rPr>
          <w:rFonts w:eastAsia="Times New Roman CYR"/>
          <w:iCs/>
          <w:color w:val="000000" w:themeColor="text1"/>
        </w:rPr>
        <w:t>Актуальность</w:t>
      </w:r>
      <w:r w:rsidRPr="003E25B0">
        <w:rPr>
          <w:rFonts w:eastAsia="Times New Roman CYR"/>
          <w:color w:val="000000" w:themeColor="text1"/>
        </w:rPr>
        <w:t xml:space="preserve"> поднятой проблемы вызвана потребностью педагогов в совершенствующихся методах трансформации учебного материала на формирующуюся личность ребенка с целью развития интеллектуальных, технологических, коммуникативных и творческих способностей.</w:t>
      </w:r>
    </w:p>
    <w:p w:rsidR="00AB45D2" w:rsidRPr="00AB45D2" w:rsidRDefault="00AB45D2" w:rsidP="00AB45D2">
      <w:pPr>
        <w:shd w:val="clear" w:color="auto" w:fill="FFFFFF"/>
        <w:spacing w:line="276" w:lineRule="auto"/>
        <w:ind w:firstLine="567"/>
        <w:jc w:val="both"/>
        <w:rPr>
          <w:color w:val="000000" w:themeColor="text1"/>
        </w:rPr>
      </w:pPr>
      <w:r w:rsidRPr="003E25B0">
        <w:rPr>
          <w:rFonts w:eastAsia="Times New Roman CYR"/>
          <w:color w:val="000000" w:themeColor="text1"/>
        </w:rPr>
        <w:t>Р</w:t>
      </w:r>
      <w:r w:rsidRPr="003E25B0">
        <w:rPr>
          <w:color w:val="000000" w:themeColor="text1"/>
        </w:rPr>
        <w:t>езультатом современного общего образования является изменение подходов к грамотности человека и формирование нового понимания технологической грамотности.</w:t>
      </w:r>
    </w:p>
    <w:p w:rsidR="00B43568" w:rsidRPr="00E0609A" w:rsidRDefault="00B43568" w:rsidP="00F859D5">
      <w:pPr>
        <w:spacing w:line="276" w:lineRule="auto"/>
        <w:ind w:firstLine="567"/>
        <w:jc w:val="both"/>
      </w:pPr>
    </w:p>
    <w:p w:rsidR="00B43568" w:rsidRPr="00E0609A" w:rsidRDefault="00B43568" w:rsidP="00FA1C2F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3" w:name="_Toc94536765"/>
      <w:r w:rsidRPr="00E0609A">
        <w:rPr>
          <w:rFonts w:ascii="Times New Roman" w:hAnsi="Times New Roman"/>
          <w:color w:val="auto"/>
          <w:sz w:val="24"/>
          <w:szCs w:val="24"/>
        </w:rPr>
        <w:t>1.2. </w:t>
      </w:r>
      <w:r w:rsidR="00BD4688" w:rsidRPr="00E0609A">
        <w:rPr>
          <w:rFonts w:ascii="Times New Roman" w:hAnsi="Times New Roman"/>
          <w:color w:val="auto"/>
          <w:sz w:val="24"/>
          <w:szCs w:val="24"/>
        </w:rPr>
        <w:t xml:space="preserve">Цель </w:t>
      </w:r>
      <w:r w:rsidR="00BF5B9D" w:rsidRPr="00E0609A">
        <w:rPr>
          <w:rFonts w:ascii="Times New Roman" w:hAnsi="Times New Roman"/>
          <w:color w:val="auto"/>
          <w:sz w:val="24"/>
          <w:szCs w:val="24"/>
        </w:rPr>
        <w:t xml:space="preserve">реализации </w:t>
      </w:r>
      <w:r w:rsidR="00BD4688" w:rsidRPr="00E0609A">
        <w:rPr>
          <w:rFonts w:ascii="Times New Roman" w:hAnsi="Times New Roman"/>
          <w:color w:val="auto"/>
          <w:sz w:val="24"/>
          <w:szCs w:val="24"/>
        </w:rPr>
        <w:t>программы</w:t>
      </w:r>
      <w:bookmarkEnd w:id="3"/>
    </w:p>
    <w:p w:rsidR="0035589C" w:rsidRPr="00E0609A" w:rsidRDefault="00FC1165" w:rsidP="00FA1C2F">
      <w:pPr>
        <w:spacing w:line="276" w:lineRule="auto"/>
        <w:ind w:firstLine="567"/>
        <w:jc w:val="both"/>
      </w:pPr>
      <w:r w:rsidRPr="00FE4F48">
        <w:rPr>
          <w:bCs/>
        </w:rPr>
        <w:t>Повышение профессионально-педагогической компетентности учителей технологии</w:t>
      </w:r>
      <w:r>
        <w:rPr>
          <w:bCs/>
        </w:rPr>
        <w:t xml:space="preserve"> в вопросах создания условий формирования функциональной технологической грамотности учащихся, </w:t>
      </w:r>
      <w:r w:rsidRPr="003B11BA">
        <w:rPr>
          <w:iCs/>
        </w:rPr>
        <w:t>расшир</w:t>
      </w:r>
      <w:r>
        <w:rPr>
          <w:iCs/>
        </w:rPr>
        <w:t>ение</w:t>
      </w:r>
      <w:r w:rsidRPr="003B11BA">
        <w:rPr>
          <w:iCs/>
        </w:rPr>
        <w:t xml:space="preserve"> представлени</w:t>
      </w:r>
      <w:r>
        <w:rPr>
          <w:iCs/>
        </w:rPr>
        <w:t>й</w:t>
      </w:r>
      <w:r w:rsidRPr="003B11BA">
        <w:rPr>
          <w:iCs/>
        </w:rPr>
        <w:t xml:space="preserve"> о</w:t>
      </w:r>
      <w:r>
        <w:rPr>
          <w:bCs/>
        </w:rPr>
        <w:t xml:space="preserve">вариантах применения инновационных педагогических технологий и </w:t>
      </w:r>
      <w:r w:rsidRPr="003B11BA">
        <w:rPr>
          <w:iCs/>
        </w:rPr>
        <w:t>возможностях использования средств цифровой среды для проектирования и реализации образовательного процесса</w:t>
      </w:r>
      <w:r w:rsidRPr="003B11BA">
        <w:t>.</w:t>
      </w:r>
    </w:p>
    <w:p w:rsidR="0035589C" w:rsidRPr="00E0609A" w:rsidRDefault="0035589C" w:rsidP="0035589C">
      <w:pPr>
        <w:spacing w:line="276" w:lineRule="auto"/>
        <w:ind w:firstLine="567"/>
        <w:jc w:val="both"/>
      </w:pPr>
    </w:p>
    <w:p w:rsidR="006242FE" w:rsidRPr="00E0609A" w:rsidRDefault="00E0609A" w:rsidP="00FA1C2F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4" w:name="_Toc94536766"/>
      <w:r w:rsidRPr="003E25B0">
        <w:rPr>
          <w:rFonts w:ascii="Times New Roman" w:hAnsi="Times New Roman"/>
          <w:color w:val="auto"/>
          <w:sz w:val="24"/>
          <w:szCs w:val="24"/>
        </w:rPr>
        <w:t>1.3 </w:t>
      </w:r>
      <w:r w:rsidR="006242FE" w:rsidRPr="003E25B0">
        <w:rPr>
          <w:rFonts w:ascii="Times New Roman" w:hAnsi="Times New Roman"/>
          <w:color w:val="auto"/>
          <w:sz w:val="24"/>
          <w:szCs w:val="24"/>
        </w:rPr>
        <w:t>Планируемые результаты освоения программы</w:t>
      </w:r>
      <w:bookmarkEnd w:id="4"/>
    </w:p>
    <w:p w:rsidR="002C5DC4" w:rsidRDefault="00FA13D5" w:rsidP="00FA1C2F">
      <w:pPr>
        <w:spacing w:line="276" w:lineRule="auto"/>
        <w:ind w:firstLine="567"/>
        <w:jc w:val="both"/>
        <w:rPr>
          <w:bCs/>
          <w:iCs/>
        </w:rPr>
      </w:pPr>
      <w:r w:rsidRPr="00FA13D5">
        <w:t xml:space="preserve">Освоение </w:t>
      </w:r>
      <w:r w:rsidR="00BF5B9D">
        <w:t>программы</w:t>
      </w:r>
      <w:r w:rsidRPr="00FA13D5">
        <w:t>спосо</w:t>
      </w:r>
      <w:r w:rsidR="0035589C">
        <w:t xml:space="preserve">бствует качественному изменению </w:t>
      </w:r>
      <w:r w:rsidR="002C5DC4" w:rsidRPr="00FE4F48">
        <w:rPr>
          <w:bCs/>
        </w:rPr>
        <w:t>профессионально-педагогической компетентности учителей технологии</w:t>
      </w:r>
      <w:r w:rsidR="002C5DC4">
        <w:rPr>
          <w:bCs/>
        </w:rPr>
        <w:t xml:space="preserve"> в вопросах создания условий формирования функциональной технологической грамотности учащихся</w:t>
      </w:r>
    </w:p>
    <w:p w:rsidR="00BF5B9D" w:rsidRPr="00BD32B6" w:rsidRDefault="00BF5B9D" w:rsidP="002C5DC4">
      <w:pPr>
        <w:spacing w:line="276" w:lineRule="auto"/>
        <w:ind w:firstLine="567"/>
        <w:jc w:val="both"/>
        <w:rPr>
          <w:bCs/>
          <w:iCs/>
        </w:rPr>
      </w:pPr>
      <w:r w:rsidRPr="00BD32B6">
        <w:rPr>
          <w:bCs/>
          <w:iCs/>
        </w:rPr>
        <w:t xml:space="preserve">В результате освоения программы </w:t>
      </w:r>
      <w:r w:rsidR="002C5DC4">
        <w:rPr>
          <w:bCs/>
          <w:iCs/>
        </w:rPr>
        <w:t>слушатель</w:t>
      </w:r>
      <w:r w:rsidR="00CA2A1A">
        <w:rPr>
          <w:bCs/>
          <w:iCs/>
        </w:rPr>
        <w:t>приобретет</w:t>
      </w:r>
      <w:r w:rsidRPr="00BD32B6">
        <w:rPr>
          <w:bCs/>
          <w:iCs/>
        </w:rPr>
        <w:t xml:space="preserve"> следующие знания и умения, необходимые для качественного изменения </w:t>
      </w:r>
      <w:r w:rsidR="002C5DC4" w:rsidRPr="00FE4F48">
        <w:rPr>
          <w:bCs/>
        </w:rPr>
        <w:t>профессионально-педагогической компетентности</w:t>
      </w:r>
      <w:r w:rsidRPr="00BD32B6">
        <w:rPr>
          <w:bCs/>
          <w:iCs/>
        </w:rPr>
        <w:t>:</w:t>
      </w:r>
    </w:p>
    <w:p w:rsidR="00BF5B9D" w:rsidRPr="00015D19" w:rsidRDefault="00BF5B9D" w:rsidP="00BF5B9D">
      <w:pPr>
        <w:autoSpaceDE w:val="0"/>
        <w:autoSpaceDN w:val="0"/>
        <w:adjustRightInd w:val="0"/>
        <w:spacing w:line="276" w:lineRule="auto"/>
        <w:ind w:firstLine="567"/>
        <w:rPr>
          <w:bCs/>
          <w:i/>
          <w:iCs/>
        </w:rPr>
      </w:pPr>
      <w:r>
        <w:rPr>
          <w:bCs/>
          <w:i/>
          <w:iCs/>
        </w:rPr>
        <w:t xml:space="preserve">обучающийся </w:t>
      </w:r>
      <w:r w:rsidR="00FF4EBF">
        <w:rPr>
          <w:bCs/>
          <w:i/>
          <w:iCs/>
        </w:rPr>
        <w:t>будет</w:t>
      </w:r>
      <w:r w:rsidRPr="00FA1C2F">
        <w:rPr>
          <w:b/>
          <w:bCs/>
          <w:i/>
          <w:iCs/>
        </w:rPr>
        <w:t>знать</w:t>
      </w:r>
      <w:r w:rsidR="00FF4EBF">
        <w:rPr>
          <w:bCs/>
          <w:i/>
          <w:iCs/>
        </w:rPr>
        <w:t xml:space="preserve">: </w:t>
      </w:r>
    </w:p>
    <w:p w:rsidR="00427D1F" w:rsidRPr="000B3ED0" w:rsidRDefault="00427D1F" w:rsidP="00427D1F">
      <w:pPr>
        <w:spacing w:line="264" w:lineRule="auto"/>
        <w:ind w:firstLine="709"/>
        <w:jc w:val="both"/>
      </w:pPr>
      <w:r w:rsidRPr="000B3ED0">
        <w:t>- содержание понятия «</w:t>
      </w:r>
      <w:r>
        <w:rPr>
          <w:rFonts w:eastAsia="Calibri"/>
        </w:rPr>
        <w:t>функциональная технологическая грамотность</w:t>
      </w:r>
      <w:r w:rsidRPr="000B3ED0">
        <w:rPr>
          <w:rFonts w:eastAsia="Calibri"/>
        </w:rPr>
        <w:t>»</w:t>
      </w:r>
      <w:r w:rsidRPr="000B3ED0">
        <w:t xml:space="preserve">; </w:t>
      </w:r>
    </w:p>
    <w:p w:rsidR="00427D1F" w:rsidRPr="000B3ED0" w:rsidRDefault="00427D1F" w:rsidP="00427D1F">
      <w:pPr>
        <w:spacing w:line="264" w:lineRule="auto"/>
        <w:ind w:firstLine="709"/>
        <w:jc w:val="both"/>
      </w:pPr>
      <w:r w:rsidRPr="000B3ED0">
        <w:t>- </w:t>
      </w:r>
      <w:r>
        <w:t>особенности</w:t>
      </w:r>
      <w:r w:rsidRPr="000B3ED0">
        <w:rPr>
          <w:color w:val="000000"/>
        </w:rPr>
        <w:t>о</w:t>
      </w:r>
      <w:r w:rsidRPr="000B3ED0">
        <w:rPr>
          <w:color w:val="000000"/>
          <w:shd w:val="clear" w:color="auto" w:fill="FFFFFF"/>
        </w:rPr>
        <w:t>рганизации проектно-исследовательской и оценочной деятельности</w:t>
      </w:r>
      <w:r>
        <w:rPr>
          <w:color w:val="000000"/>
          <w:shd w:val="clear" w:color="auto" w:fill="FFFFFF"/>
        </w:rPr>
        <w:t>, ориентированной на формирование и развитие</w:t>
      </w:r>
      <w:r>
        <w:rPr>
          <w:rFonts w:eastAsia="Calibri"/>
        </w:rPr>
        <w:t>функциональной технологической грамотности учащихся</w:t>
      </w:r>
      <w:r w:rsidRPr="000B3ED0">
        <w:rPr>
          <w:color w:val="000000"/>
          <w:shd w:val="clear" w:color="auto" w:fill="FFFFFF"/>
        </w:rPr>
        <w:t>;</w:t>
      </w:r>
    </w:p>
    <w:p w:rsidR="00427D1F" w:rsidRDefault="00427D1F" w:rsidP="00427D1F">
      <w:pPr>
        <w:autoSpaceDE w:val="0"/>
        <w:autoSpaceDN w:val="0"/>
        <w:adjustRightInd w:val="0"/>
        <w:spacing w:line="264" w:lineRule="auto"/>
        <w:ind w:firstLine="709"/>
        <w:jc w:val="both"/>
        <w:rPr>
          <w:iCs/>
        </w:rPr>
      </w:pPr>
      <w:r w:rsidRPr="000B3ED0">
        <w:t xml:space="preserve">- возможности инструментов и сервисов цифровой образовательной среды </w:t>
      </w:r>
      <w:r w:rsidRPr="000B3ED0">
        <w:rPr>
          <w:iCs/>
        </w:rPr>
        <w:t>для проектирования и реализации образовательного процесса</w:t>
      </w:r>
    </w:p>
    <w:p w:rsidR="00FA1C2F" w:rsidRDefault="00FA1C2F" w:rsidP="00427D1F">
      <w:pPr>
        <w:autoSpaceDE w:val="0"/>
        <w:autoSpaceDN w:val="0"/>
        <w:adjustRightInd w:val="0"/>
        <w:spacing w:line="264" w:lineRule="auto"/>
        <w:ind w:firstLine="709"/>
        <w:jc w:val="both"/>
        <w:rPr>
          <w:iCs/>
        </w:rPr>
      </w:pPr>
    </w:p>
    <w:p w:rsidR="00FA1C2F" w:rsidRDefault="00FA1C2F" w:rsidP="00427D1F">
      <w:pPr>
        <w:autoSpaceDE w:val="0"/>
        <w:autoSpaceDN w:val="0"/>
        <w:adjustRightInd w:val="0"/>
        <w:spacing w:line="264" w:lineRule="auto"/>
        <w:ind w:firstLine="709"/>
        <w:jc w:val="both"/>
        <w:rPr>
          <w:iCs/>
        </w:rPr>
      </w:pPr>
    </w:p>
    <w:p w:rsidR="00FA1C2F" w:rsidRPr="000B3ED0" w:rsidRDefault="00FA1C2F" w:rsidP="00427D1F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</w:rPr>
      </w:pPr>
    </w:p>
    <w:p w:rsidR="00FF4EBF" w:rsidRDefault="00FF4EBF" w:rsidP="00FF4EBF">
      <w:pPr>
        <w:autoSpaceDE w:val="0"/>
        <w:autoSpaceDN w:val="0"/>
        <w:adjustRightInd w:val="0"/>
        <w:spacing w:line="276" w:lineRule="auto"/>
        <w:ind w:firstLine="567"/>
        <w:rPr>
          <w:bCs/>
          <w:i/>
          <w:iCs/>
        </w:rPr>
      </w:pPr>
      <w:r>
        <w:rPr>
          <w:bCs/>
          <w:i/>
          <w:iCs/>
        </w:rPr>
        <w:lastRenderedPageBreak/>
        <w:t xml:space="preserve">обучающийся будет </w:t>
      </w:r>
      <w:r w:rsidRPr="00FA1C2F">
        <w:rPr>
          <w:b/>
          <w:bCs/>
          <w:i/>
          <w:iCs/>
        </w:rPr>
        <w:t>уметь</w:t>
      </w:r>
      <w:r>
        <w:rPr>
          <w:bCs/>
          <w:i/>
          <w:iCs/>
        </w:rPr>
        <w:t>:</w:t>
      </w:r>
    </w:p>
    <w:p w:rsidR="00FF4EBF" w:rsidRPr="007969AC" w:rsidRDefault="00FF4EBF" w:rsidP="00FF4EBF">
      <w:pPr>
        <w:spacing w:line="276" w:lineRule="auto"/>
        <w:ind w:firstLine="567"/>
        <w:contextualSpacing/>
        <w:jc w:val="both"/>
      </w:pPr>
      <w:r w:rsidRPr="007969AC">
        <w:t>- </w:t>
      </w:r>
      <w:r w:rsidR="007969AC" w:rsidRPr="007969AC">
        <w:t xml:space="preserve">использовать методические и дидактические возможности инструментов и сервисов цифровой образовательной среды в </w:t>
      </w:r>
      <w:r w:rsidR="007969AC">
        <w:t xml:space="preserve">учебной </w:t>
      </w:r>
      <w:r w:rsidR="007969AC" w:rsidRPr="007969AC">
        <w:t xml:space="preserve">практике </w:t>
      </w:r>
      <w:r w:rsidR="007969AC">
        <w:t xml:space="preserve">для развития </w:t>
      </w:r>
      <w:r w:rsidR="007969AC">
        <w:rPr>
          <w:rFonts w:eastAsia="Calibri"/>
        </w:rPr>
        <w:t>функциональной технологической грамотности учащихся</w:t>
      </w:r>
    </w:p>
    <w:p w:rsidR="00FF4EBF" w:rsidRDefault="00FF4EBF" w:rsidP="00FF4EBF">
      <w:pPr>
        <w:spacing w:line="276" w:lineRule="auto"/>
        <w:ind w:firstLine="567"/>
        <w:contextualSpacing/>
        <w:jc w:val="both"/>
      </w:pPr>
      <w:r>
        <w:t>- </w:t>
      </w:r>
      <w:r w:rsidR="003266EE" w:rsidRPr="000B3ED0">
        <w:t xml:space="preserve">разрабатывать и обновлять учебно-методическое обеспечение </w:t>
      </w:r>
      <w:r w:rsidR="003266EE">
        <w:t>предмета «Технология»</w:t>
      </w:r>
      <w:r w:rsidR="003266EE" w:rsidRPr="000B3ED0">
        <w:t xml:space="preserve">, в том числе оценочные средства для проверки результатов </w:t>
      </w:r>
      <w:r w:rsidR="003266EE">
        <w:t>формирования</w:t>
      </w:r>
      <w:r w:rsidR="003266EE">
        <w:rPr>
          <w:rFonts w:eastAsia="Calibri"/>
        </w:rPr>
        <w:t>функциональной технологической грамотности учащихся.</w:t>
      </w:r>
    </w:p>
    <w:p w:rsidR="00FF4EBF" w:rsidRDefault="00FF4EBF" w:rsidP="00FF4EBF">
      <w:pPr>
        <w:autoSpaceDE w:val="0"/>
        <w:autoSpaceDN w:val="0"/>
        <w:adjustRightInd w:val="0"/>
        <w:spacing w:line="276" w:lineRule="auto"/>
        <w:ind w:firstLine="567"/>
        <w:rPr>
          <w:bCs/>
          <w:i/>
          <w:iCs/>
        </w:rPr>
      </w:pPr>
      <w:r>
        <w:rPr>
          <w:bCs/>
          <w:i/>
          <w:iCs/>
        </w:rPr>
        <w:t xml:space="preserve">обучающийся будет </w:t>
      </w:r>
      <w:r w:rsidRPr="00FA1C2F">
        <w:rPr>
          <w:b/>
          <w:bCs/>
          <w:i/>
          <w:iCs/>
        </w:rPr>
        <w:t>владеть</w:t>
      </w:r>
      <w:r>
        <w:rPr>
          <w:bCs/>
          <w:i/>
          <w:iCs/>
        </w:rPr>
        <w:t>:</w:t>
      </w:r>
    </w:p>
    <w:p w:rsidR="003266EE" w:rsidRPr="000B3ED0" w:rsidRDefault="003266EE" w:rsidP="003266EE">
      <w:pPr>
        <w:autoSpaceDE w:val="0"/>
        <w:autoSpaceDN w:val="0"/>
        <w:adjustRightInd w:val="0"/>
        <w:spacing w:line="264" w:lineRule="auto"/>
        <w:ind w:firstLine="567"/>
      </w:pPr>
      <w:r>
        <w:t xml:space="preserve">- </w:t>
      </w:r>
      <w:r w:rsidRPr="000B3ED0">
        <w:t>навыками рефлексии, самооценки, самоконтроля;</w:t>
      </w:r>
    </w:p>
    <w:p w:rsidR="003266EE" w:rsidRDefault="00395F0E" w:rsidP="003266EE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>
        <w:t>- </w:t>
      </w:r>
      <w:r w:rsidR="003266EE" w:rsidRPr="000B3ED0">
        <w:t>технологией проектирования образовательного процесса на основе системно-деятельностного подход</w:t>
      </w:r>
      <w:r w:rsidR="008065F0">
        <w:t>а.</w:t>
      </w:r>
    </w:p>
    <w:p w:rsidR="004139D3" w:rsidRPr="00FF4EBF" w:rsidRDefault="004139D3" w:rsidP="003266EE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 w:rsidRPr="00FF4EBF">
        <w:t>Отсроченные результаты освоения пр</w:t>
      </w:r>
      <w:r w:rsidR="00FF4EBF" w:rsidRPr="00FF4EBF">
        <w:t xml:space="preserve">ограммы: </w:t>
      </w:r>
    </w:p>
    <w:p w:rsidR="00EF3DF9" w:rsidRDefault="00EA14B8" w:rsidP="00FF4EBF">
      <w:pPr>
        <w:spacing w:line="276" w:lineRule="auto"/>
        <w:ind w:firstLine="567"/>
        <w:contextualSpacing/>
        <w:jc w:val="both"/>
      </w:pPr>
      <w:r w:rsidRPr="000B3ED0">
        <w:t xml:space="preserve">Отсроченные результаты освоения программы связаны с практикой реализации </w:t>
      </w:r>
      <w:r w:rsidRPr="00FE4F48">
        <w:rPr>
          <w:bCs/>
        </w:rPr>
        <w:t>профессионально-педагогической компетентности учителей технологии</w:t>
      </w:r>
      <w:r>
        <w:rPr>
          <w:bCs/>
        </w:rPr>
        <w:t xml:space="preserve"> в вопросах создания условий формирования функциональной технологической грамотности учащихся</w:t>
      </w:r>
      <w:r w:rsidRPr="000B3ED0">
        <w:t>при проектировании и осуществлении образовательного процесса</w:t>
      </w:r>
      <w:r>
        <w:t>.</w:t>
      </w:r>
    </w:p>
    <w:p w:rsidR="00EA14B8" w:rsidRDefault="00EA14B8" w:rsidP="00FF4EBF">
      <w:pPr>
        <w:spacing w:line="276" w:lineRule="auto"/>
        <w:ind w:firstLine="567"/>
        <w:contextualSpacing/>
        <w:jc w:val="both"/>
      </w:pPr>
    </w:p>
    <w:p w:rsidR="00764CBD" w:rsidRPr="00764CBD" w:rsidRDefault="00764CBD" w:rsidP="00FA1C2F">
      <w:pPr>
        <w:pStyle w:val="2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5" w:name="_Toc94536767"/>
      <w:r w:rsidRPr="00764CBD">
        <w:rPr>
          <w:rFonts w:ascii="Times New Roman" w:hAnsi="Times New Roman"/>
          <w:color w:val="auto"/>
          <w:sz w:val="24"/>
          <w:szCs w:val="24"/>
        </w:rPr>
        <w:t>1.4 </w:t>
      </w:r>
      <w:r w:rsidR="00BF5B9D" w:rsidRPr="00764CBD">
        <w:rPr>
          <w:rFonts w:ascii="Times New Roman" w:hAnsi="Times New Roman"/>
          <w:color w:val="auto"/>
          <w:sz w:val="24"/>
          <w:szCs w:val="24"/>
        </w:rPr>
        <w:t>Требования к уровню подготовки поступающего на обучение (категория обучающихся)</w:t>
      </w:r>
      <w:bookmarkEnd w:id="5"/>
    </w:p>
    <w:p w:rsidR="00FF0133" w:rsidRDefault="00FF0133" w:rsidP="00FA1C2F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>
        <w:t>К освоению программы допускаются лица, имеющие среднее профессиональ</w:t>
      </w:r>
      <w:r w:rsidR="00561E10">
        <w:t>ное и (или) высшее образование; категория обучающихся</w:t>
      </w:r>
      <w:r w:rsidR="00561E10" w:rsidRPr="00561E10">
        <w:t xml:space="preserve">: </w:t>
      </w:r>
      <w:r w:rsidR="00AB2AA9">
        <w:t>учителя технологии.</w:t>
      </w:r>
    </w:p>
    <w:p w:rsidR="00FF0133" w:rsidRDefault="00FF0133" w:rsidP="00675D49">
      <w:pPr>
        <w:spacing w:line="276" w:lineRule="auto"/>
        <w:ind w:firstLine="567"/>
        <w:contextualSpacing/>
        <w:jc w:val="both"/>
      </w:pPr>
    </w:p>
    <w:p w:rsidR="00BF5B9D" w:rsidRPr="00675D49" w:rsidRDefault="00675D49" w:rsidP="00FA1C2F">
      <w:pPr>
        <w:pStyle w:val="2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6" w:name="_Toc94536768"/>
      <w:r>
        <w:rPr>
          <w:rFonts w:ascii="Times New Roman" w:hAnsi="Times New Roman"/>
          <w:color w:val="auto"/>
          <w:sz w:val="24"/>
          <w:szCs w:val="24"/>
        </w:rPr>
        <w:t>1.5 </w:t>
      </w:r>
      <w:r w:rsidR="00BF5B9D" w:rsidRPr="00675D49">
        <w:rPr>
          <w:rFonts w:ascii="Times New Roman" w:hAnsi="Times New Roman"/>
          <w:color w:val="auto"/>
          <w:sz w:val="24"/>
          <w:szCs w:val="24"/>
        </w:rPr>
        <w:t>Трудоемкость обучения</w:t>
      </w:r>
      <w:bookmarkEnd w:id="6"/>
    </w:p>
    <w:p w:rsidR="00BF5B9D" w:rsidRPr="00EF1FA7" w:rsidRDefault="00EF1FA7" w:rsidP="00FA1C2F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</w:pPr>
      <w:r w:rsidRPr="00EF1FA7">
        <w:t xml:space="preserve">Трудоемкость обучения составляет </w:t>
      </w:r>
      <w:r w:rsidR="00AB2AA9">
        <w:t>108</w:t>
      </w:r>
      <w:r w:rsidR="0015040C">
        <w:t xml:space="preserve"> часов, срок освоения </w:t>
      </w:r>
      <w:r w:rsidR="006A598F">
        <w:t>1</w:t>
      </w:r>
      <w:r w:rsidR="00E36F81">
        <w:t>6</w:t>
      </w:r>
      <w:r w:rsidR="0015040C">
        <w:t xml:space="preserve"> учебных дней. </w:t>
      </w:r>
    </w:p>
    <w:p w:rsidR="00EF1FA7" w:rsidRPr="000843E7" w:rsidRDefault="00EF1FA7" w:rsidP="000843E7">
      <w:pPr>
        <w:spacing w:line="276" w:lineRule="auto"/>
        <w:ind w:firstLine="567"/>
        <w:contextualSpacing/>
        <w:jc w:val="both"/>
      </w:pPr>
    </w:p>
    <w:p w:rsidR="000843E7" w:rsidRPr="000843E7" w:rsidRDefault="000843E7" w:rsidP="00834E28">
      <w:pPr>
        <w:pStyle w:val="2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7" w:name="_Toc94536769"/>
      <w:r w:rsidRPr="000843E7">
        <w:rPr>
          <w:rFonts w:ascii="Times New Roman" w:hAnsi="Times New Roman"/>
          <w:color w:val="auto"/>
          <w:sz w:val="24"/>
          <w:szCs w:val="24"/>
        </w:rPr>
        <w:t>1.6 </w:t>
      </w:r>
      <w:r w:rsidR="00BF5B9D" w:rsidRPr="000843E7">
        <w:rPr>
          <w:rFonts w:ascii="Times New Roman" w:hAnsi="Times New Roman"/>
          <w:color w:val="auto"/>
          <w:sz w:val="24"/>
          <w:szCs w:val="24"/>
        </w:rPr>
        <w:t>Форма обучения</w:t>
      </w:r>
      <w:bookmarkEnd w:id="7"/>
    </w:p>
    <w:p w:rsidR="00BF5B9D" w:rsidRPr="00905519" w:rsidRDefault="00A63EA9" w:rsidP="00834E28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</w:pPr>
      <w:r w:rsidRPr="00AB2AA9">
        <w:t>Очно-зао</w:t>
      </w:r>
      <w:r w:rsidR="00ED6766" w:rsidRPr="00AB2AA9">
        <w:t xml:space="preserve">чная </w:t>
      </w:r>
      <w:r w:rsidR="00905519" w:rsidRPr="00AB2AA9">
        <w:t>с применением дистанционных образовательных технологий</w:t>
      </w:r>
      <w:r w:rsidR="00C00CE3" w:rsidRPr="00AB2AA9">
        <w:t>.</w:t>
      </w:r>
    </w:p>
    <w:p w:rsidR="00BF5B9D" w:rsidRDefault="00A048D6" w:rsidP="00AB2E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b w:val="0"/>
        </w:rPr>
        <w:br w:type="page"/>
      </w:r>
      <w:bookmarkStart w:id="8" w:name="_Toc94536770"/>
      <w:r w:rsidR="00AB2E90">
        <w:rPr>
          <w:sz w:val="24"/>
          <w:szCs w:val="24"/>
        </w:rPr>
        <w:lastRenderedPageBreak/>
        <w:t>2. </w:t>
      </w:r>
      <w:r w:rsidR="00BF5B9D" w:rsidRPr="00AB2E90">
        <w:rPr>
          <w:sz w:val="24"/>
          <w:szCs w:val="24"/>
        </w:rPr>
        <w:t>Содержание программы</w:t>
      </w:r>
      <w:bookmarkEnd w:id="8"/>
    </w:p>
    <w:p w:rsidR="00AB2E90" w:rsidRPr="00AB2E90" w:rsidRDefault="00AB2E90" w:rsidP="00AB2E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AB2E90" w:rsidRDefault="00AB2E90" w:rsidP="0064650D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" w:name="_Toc94536771"/>
      <w:r>
        <w:rPr>
          <w:rFonts w:ascii="Times New Roman" w:hAnsi="Times New Roman"/>
          <w:color w:val="auto"/>
          <w:sz w:val="24"/>
          <w:szCs w:val="24"/>
        </w:rPr>
        <w:t>2.1 </w:t>
      </w:r>
      <w:r w:rsidR="00BF5B9D" w:rsidRPr="00AB2E90">
        <w:rPr>
          <w:rFonts w:ascii="Times New Roman" w:hAnsi="Times New Roman"/>
          <w:color w:val="auto"/>
          <w:sz w:val="24"/>
          <w:szCs w:val="24"/>
        </w:rPr>
        <w:t xml:space="preserve">Учебный план </w:t>
      </w:r>
      <w:r w:rsidR="00EE26F7" w:rsidRPr="00AB2E90">
        <w:rPr>
          <w:rFonts w:ascii="Times New Roman" w:hAnsi="Times New Roman"/>
          <w:color w:val="auto"/>
          <w:sz w:val="24"/>
          <w:szCs w:val="24"/>
        </w:rPr>
        <w:t>программы</w:t>
      </w:r>
      <w:bookmarkEnd w:id="9"/>
    </w:p>
    <w:p w:rsidR="007C45FD" w:rsidRPr="00DE3338" w:rsidRDefault="007C45FD" w:rsidP="00DE3338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9896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7"/>
        <w:gridCol w:w="5211"/>
        <w:gridCol w:w="4651"/>
        <w:gridCol w:w="27"/>
      </w:tblGrid>
      <w:tr w:rsidR="007C45FD" w:rsidRPr="00834555" w:rsidTr="00B61462">
        <w:trPr>
          <w:gridAfter w:val="1"/>
          <w:wAfter w:w="27" w:type="dxa"/>
        </w:trPr>
        <w:tc>
          <w:tcPr>
            <w:tcW w:w="5218" w:type="dxa"/>
            <w:gridSpan w:val="2"/>
          </w:tcPr>
          <w:p w:rsidR="007C45FD" w:rsidRPr="00834555" w:rsidRDefault="002530CB" w:rsidP="00C67A59">
            <w:pPr>
              <w:pStyle w:val="1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2453640</wp:posOffset>
                  </wp:positionH>
                  <wp:positionV relativeFrom="paragraph">
                    <wp:posOffset>93345</wp:posOffset>
                  </wp:positionV>
                  <wp:extent cx="2589530" cy="1457325"/>
                  <wp:effectExtent l="19050" t="0" r="1270" b="0"/>
                  <wp:wrapNone/>
                  <wp:docPr id="5" name="Рисунок 8" descr="C:\Users\krylova\AppData\Local\Packages\Microsoft.Windows.Photos_8wekyb3d8bbwe\TempState\ShareServiceTempFolder\Печать 20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rylova\AppData\Local\Packages\Microsoft.Windows.Photos_8wekyb3d8bbwe\TempState\ShareServiceTempFolder\Печать 20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53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51" w:type="dxa"/>
          </w:tcPr>
          <w:p w:rsidR="007C45FD" w:rsidRPr="00834555" w:rsidRDefault="007C45FD" w:rsidP="00834555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55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834555" w:rsidRDefault="007C45FD" w:rsidP="00834555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Проректор по региональному взаимодействию и </w:t>
            </w:r>
          </w:p>
          <w:p w:rsidR="007C45FD" w:rsidRPr="00834555" w:rsidRDefault="002530CB" w:rsidP="00834555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88900</wp:posOffset>
                  </wp:positionV>
                  <wp:extent cx="895350" cy="342900"/>
                  <wp:effectExtent l="19050" t="0" r="0" b="0"/>
                  <wp:wrapNone/>
                  <wp:docPr id="2" name="Рисунок 2" descr="Красноборовой 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расноборовой 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C45FD" w:rsidRPr="0083455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дополнительному образованию</w:t>
            </w:r>
          </w:p>
          <w:p w:rsidR="007C45FD" w:rsidRPr="00834555" w:rsidRDefault="007C45FD" w:rsidP="00834555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55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___________/Красноборова Н.А./</w:t>
            </w:r>
          </w:p>
          <w:p w:rsidR="00834555" w:rsidRPr="00834555" w:rsidRDefault="002530CB" w:rsidP="00834555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3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303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B30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B30319"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 w:rsidRPr="00B30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555" w:rsidRPr="00834555" w:rsidRDefault="00834555" w:rsidP="00834555">
            <w:pPr>
              <w:pStyle w:val="1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555" w:rsidRPr="00834555" w:rsidTr="00B61462">
        <w:tblPrEx>
          <w:tblCellMar>
            <w:left w:w="108" w:type="dxa"/>
            <w:right w:w="108" w:type="dxa"/>
          </w:tblCellMar>
          <w:tblLook w:val="0400"/>
        </w:tblPrEx>
        <w:trPr>
          <w:gridBefore w:val="1"/>
          <w:wBefore w:w="7" w:type="dxa"/>
          <w:trHeight w:val="540"/>
        </w:trPr>
        <w:tc>
          <w:tcPr>
            <w:tcW w:w="9889" w:type="dxa"/>
            <w:gridSpan w:val="3"/>
          </w:tcPr>
          <w:p w:rsidR="00834555" w:rsidRPr="00834555" w:rsidRDefault="00834555" w:rsidP="00834555">
            <w:pPr>
              <w:pStyle w:val="14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45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ПЛАН</w:t>
            </w:r>
          </w:p>
          <w:p w:rsidR="003944FA" w:rsidRPr="003944FA" w:rsidRDefault="003944FA" w:rsidP="003944FA">
            <w:pPr>
              <w:spacing w:line="276" w:lineRule="auto"/>
              <w:jc w:val="center"/>
              <w:rPr>
                <w:lang w:eastAsia="en-US"/>
              </w:rPr>
            </w:pPr>
            <w:r w:rsidRPr="003944FA">
              <w:rPr>
                <w:lang w:eastAsia="en-US"/>
              </w:rPr>
              <w:t xml:space="preserve">дополнительной профессиональной программы </w:t>
            </w:r>
          </w:p>
          <w:p w:rsidR="003944FA" w:rsidRPr="003944FA" w:rsidRDefault="003944FA" w:rsidP="003944FA">
            <w:pPr>
              <w:spacing w:line="276" w:lineRule="auto"/>
              <w:jc w:val="center"/>
              <w:rPr>
                <w:lang w:eastAsia="en-US"/>
              </w:rPr>
            </w:pPr>
            <w:r w:rsidRPr="003944FA">
              <w:rPr>
                <w:lang w:eastAsia="en-US"/>
              </w:rPr>
              <w:t>повышения квалификации работников образования</w:t>
            </w:r>
          </w:p>
          <w:p w:rsidR="00BF3422" w:rsidRPr="00BF3422" w:rsidRDefault="00BF3422" w:rsidP="00BF3422">
            <w:pPr>
              <w:jc w:val="center"/>
              <w:rPr>
                <w:b/>
              </w:rPr>
            </w:pPr>
            <w:r w:rsidRPr="00BF3422">
              <w:rPr>
                <w:b/>
              </w:rPr>
              <w:t>ОСОБЕННОСТИ ФОРМИРОВАНИЯ ТЕХНОЛОГИЧЕСКОЙ ГРАМОТНОСТИ ОБУЧАЮЩИХСЯ НА УРОКАХ «ТЕХНОЛОГИЯ» В РАМКАХ РЕАЛИЗАЦИИ ОБНОВЛЕННЫХ ФГОС ООО И НАЦИОНАЛЬНОГО ПРОЕКТА «ОБРАЗОВАНИЕ»</w:t>
            </w:r>
          </w:p>
          <w:p w:rsidR="003944FA" w:rsidRPr="003944FA" w:rsidRDefault="003944FA" w:rsidP="003944FA">
            <w:pPr>
              <w:jc w:val="center"/>
            </w:pPr>
            <w:r w:rsidRPr="003944FA">
              <w:rPr>
                <w:color w:val="000000"/>
              </w:rPr>
              <w:t>(</w:t>
            </w:r>
            <w:r w:rsidR="00386FF5">
              <w:rPr>
                <w:color w:val="000000"/>
              </w:rPr>
              <w:t>108</w:t>
            </w:r>
            <w:r w:rsidRPr="003944FA">
              <w:rPr>
                <w:color w:val="000000"/>
              </w:rPr>
              <w:t xml:space="preserve"> часов)</w:t>
            </w:r>
          </w:p>
        </w:tc>
      </w:tr>
    </w:tbl>
    <w:p w:rsidR="00FD7744" w:rsidRDefault="00FD7744" w:rsidP="00834555">
      <w:pPr>
        <w:pStyle w:val="1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p w:rsidR="00923BD2" w:rsidRPr="00923BD2" w:rsidRDefault="00923BD2" w:rsidP="00C1495D">
      <w:pPr>
        <w:ind w:firstLine="567"/>
        <w:jc w:val="both"/>
      </w:pPr>
      <w:bookmarkStart w:id="10" w:name="_gjdgxs" w:colFirst="0" w:colLast="0"/>
      <w:bookmarkEnd w:id="10"/>
      <w:r w:rsidRPr="00203226">
        <w:rPr>
          <w:b/>
        </w:rPr>
        <w:t>Цель:</w:t>
      </w:r>
      <w:r w:rsidR="000D3D29" w:rsidRPr="00FE4F48">
        <w:rPr>
          <w:bCs/>
        </w:rPr>
        <w:t>повышение профессионально-педагогической компетентности учителей технологии</w:t>
      </w:r>
      <w:r w:rsidR="000D3D29">
        <w:rPr>
          <w:bCs/>
        </w:rPr>
        <w:t xml:space="preserve"> в вопросах создания условий формирования функциональной технологической грамотности учащихся, </w:t>
      </w:r>
      <w:r w:rsidR="000D3D29" w:rsidRPr="003B11BA">
        <w:rPr>
          <w:iCs/>
        </w:rPr>
        <w:t>расшир</w:t>
      </w:r>
      <w:r w:rsidR="000D3D29">
        <w:rPr>
          <w:iCs/>
        </w:rPr>
        <w:t>ение</w:t>
      </w:r>
      <w:r w:rsidR="000D3D29" w:rsidRPr="003B11BA">
        <w:rPr>
          <w:iCs/>
        </w:rPr>
        <w:t xml:space="preserve"> представлени</w:t>
      </w:r>
      <w:r w:rsidR="000D3D29">
        <w:rPr>
          <w:iCs/>
        </w:rPr>
        <w:t>й</w:t>
      </w:r>
      <w:r w:rsidR="000D3D29" w:rsidRPr="003B11BA">
        <w:rPr>
          <w:iCs/>
        </w:rPr>
        <w:t xml:space="preserve"> о</w:t>
      </w:r>
      <w:r w:rsidR="000D3D29">
        <w:rPr>
          <w:bCs/>
        </w:rPr>
        <w:t xml:space="preserve">вариантах применения инновационных педагогических технологий и </w:t>
      </w:r>
      <w:r w:rsidR="000D3D29" w:rsidRPr="003B11BA">
        <w:rPr>
          <w:iCs/>
        </w:rPr>
        <w:t>возможностях использования средств цифровой среды для проектирования и реализации образовательного процесса</w:t>
      </w:r>
      <w:r w:rsidR="000D3D29" w:rsidRPr="003B11BA">
        <w:t>.</w:t>
      </w:r>
    </w:p>
    <w:p w:rsidR="00386FF5" w:rsidRDefault="00923BD2" w:rsidP="00386FF5">
      <w:pPr>
        <w:ind w:firstLine="567"/>
        <w:jc w:val="both"/>
      </w:pPr>
      <w:r w:rsidRPr="00203226">
        <w:rPr>
          <w:b/>
        </w:rPr>
        <w:t>Категория обучающихся</w:t>
      </w:r>
      <w:r w:rsidR="00386FF5">
        <w:rPr>
          <w:b/>
        </w:rPr>
        <w:t>:</w:t>
      </w:r>
      <w:r w:rsidR="000D3D29" w:rsidRPr="00297FA5">
        <w:t>учителя технологии</w:t>
      </w:r>
      <w:r w:rsidR="000D3D29">
        <w:t>.</w:t>
      </w:r>
    </w:p>
    <w:p w:rsidR="000D3D29" w:rsidRPr="00297FA5" w:rsidRDefault="00923BD2" w:rsidP="00386FF5">
      <w:pPr>
        <w:ind w:firstLine="567"/>
        <w:jc w:val="both"/>
      </w:pPr>
      <w:r w:rsidRPr="00203226">
        <w:rPr>
          <w:b/>
        </w:rPr>
        <w:t>Трудоемкость</w:t>
      </w:r>
      <w:r w:rsidR="00386FF5">
        <w:rPr>
          <w:b/>
        </w:rPr>
        <w:t xml:space="preserve">: </w:t>
      </w:r>
      <w:r w:rsidR="000D3D29" w:rsidRPr="00EC1E70">
        <w:t>108</w:t>
      </w:r>
      <w:r w:rsidR="000D3D29" w:rsidRPr="00EC1E70">
        <w:rPr>
          <w:color w:val="000000"/>
        </w:rPr>
        <w:t xml:space="preserve">час., из которых 24 час. – лекции, </w:t>
      </w:r>
      <w:r w:rsidR="000D3D29">
        <w:rPr>
          <w:color w:val="000000"/>
        </w:rPr>
        <w:t>40</w:t>
      </w:r>
      <w:r w:rsidR="000D3D29" w:rsidRPr="00EC1E70">
        <w:rPr>
          <w:color w:val="000000"/>
        </w:rPr>
        <w:t xml:space="preserve"> час. – практические, самостоятельная работа – 44 час.</w:t>
      </w:r>
    </w:p>
    <w:p w:rsidR="00923BD2" w:rsidRPr="00923BD2" w:rsidRDefault="00923BD2" w:rsidP="00C1495D">
      <w:pPr>
        <w:ind w:firstLine="567"/>
        <w:jc w:val="both"/>
      </w:pPr>
      <w:r w:rsidRPr="00D32AE5">
        <w:rPr>
          <w:b/>
        </w:rPr>
        <w:t>Режим занятий</w:t>
      </w:r>
      <w:r w:rsidRPr="00923BD2">
        <w:t>:</w:t>
      </w:r>
      <w:r w:rsidR="000D3D29">
        <w:t xml:space="preserve">8 часов в день (8 дней) – контактная работа; </w:t>
      </w:r>
      <w:r w:rsidR="00BF3422">
        <w:t>в период самостоятельной</w:t>
      </w:r>
      <w:r w:rsidR="000D3D29">
        <w:t xml:space="preserve"> работ</w:t>
      </w:r>
      <w:r w:rsidR="00BF3422">
        <w:t xml:space="preserve">ы режим определяется слушателем самостоятельно (от </w:t>
      </w:r>
      <w:r w:rsidR="00C544F3">
        <w:t>4</w:t>
      </w:r>
      <w:r w:rsidR="00BF3422">
        <w:t xml:space="preserve"> до 8 часов в день)</w:t>
      </w:r>
      <w:r w:rsidR="000D3D29">
        <w:t>.</w:t>
      </w:r>
    </w:p>
    <w:p w:rsidR="00DA1E92" w:rsidRDefault="00923BD2" w:rsidP="00C1495D">
      <w:pPr>
        <w:ind w:firstLine="567"/>
        <w:jc w:val="both"/>
      </w:pPr>
      <w:r w:rsidRPr="00D32AE5">
        <w:rPr>
          <w:b/>
        </w:rPr>
        <w:t>Форма обучения</w:t>
      </w:r>
      <w:r w:rsidRPr="00923BD2">
        <w:t xml:space="preserve">: </w:t>
      </w:r>
      <w:r w:rsidR="00DA1E92" w:rsidRPr="00297FA5">
        <w:t>очно-заочная,с применением дистанционных образовательных технологий</w:t>
      </w:r>
      <w:r w:rsidR="00DA1E92">
        <w:t>.</w:t>
      </w:r>
    </w:p>
    <w:p w:rsidR="00923BD2" w:rsidRDefault="00923BD2" w:rsidP="00C1495D">
      <w:pPr>
        <w:ind w:firstLine="567"/>
        <w:jc w:val="both"/>
      </w:pPr>
      <w:r w:rsidRPr="00D32AE5">
        <w:rPr>
          <w:b/>
        </w:rPr>
        <w:t>Длительность</w:t>
      </w:r>
      <w:r w:rsidRPr="00923BD2">
        <w:t xml:space="preserve">: </w:t>
      </w:r>
      <w:r w:rsidR="00DA1E92" w:rsidRPr="00297FA5">
        <w:t>16 учебных дней</w:t>
      </w:r>
      <w:r w:rsidR="00BF3422">
        <w:t xml:space="preserve"> (первая группа: с 09 февраля 223 года по 27 февраля 2023 года; вторая группа: с 30 марта 2023 года по 17 апреля 2023 года; третья группа: с 11 мая 2023 года по 29 мая 2023 года)</w:t>
      </w:r>
    </w:p>
    <w:p w:rsidR="00834E28" w:rsidRPr="00923BD2" w:rsidRDefault="00834E28" w:rsidP="00C1495D">
      <w:pPr>
        <w:ind w:firstLine="567"/>
        <w:jc w:val="both"/>
      </w:pPr>
    </w:p>
    <w:tbl>
      <w:tblPr>
        <w:tblStyle w:val="af9"/>
        <w:tblW w:w="9484" w:type="dxa"/>
        <w:tblLayout w:type="fixed"/>
        <w:tblLook w:val="04A0"/>
      </w:tblPr>
      <w:tblGrid>
        <w:gridCol w:w="675"/>
        <w:gridCol w:w="2410"/>
        <w:gridCol w:w="992"/>
        <w:gridCol w:w="1367"/>
        <w:gridCol w:w="1367"/>
        <w:gridCol w:w="1235"/>
        <w:gridCol w:w="1438"/>
      </w:tblGrid>
      <w:tr w:rsidR="0098330C" w:rsidRPr="0087645D" w:rsidTr="00834E28">
        <w:tc>
          <w:tcPr>
            <w:tcW w:w="675" w:type="dxa"/>
            <w:vMerge w:val="restart"/>
            <w:vAlign w:val="center"/>
          </w:tcPr>
          <w:p w:rsidR="0098330C" w:rsidRPr="0087645D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87645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98330C" w:rsidRPr="0087645D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87645D">
              <w:rPr>
                <w:b/>
                <w:sz w:val="20"/>
                <w:szCs w:val="20"/>
              </w:rPr>
              <w:t>Наименование разделов, модулей</w:t>
            </w:r>
          </w:p>
        </w:tc>
        <w:tc>
          <w:tcPr>
            <w:tcW w:w="992" w:type="dxa"/>
            <w:vMerge w:val="restart"/>
            <w:vAlign w:val="center"/>
          </w:tcPr>
          <w:p w:rsidR="0098330C" w:rsidRPr="0087645D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87645D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3969" w:type="dxa"/>
            <w:gridSpan w:val="3"/>
            <w:vAlign w:val="center"/>
          </w:tcPr>
          <w:p w:rsidR="0098330C" w:rsidRPr="0087645D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87645D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438" w:type="dxa"/>
            <w:vMerge w:val="restart"/>
            <w:vAlign w:val="center"/>
          </w:tcPr>
          <w:p w:rsidR="0098330C" w:rsidRPr="0087645D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87645D">
              <w:rPr>
                <w:b/>
                <w:sz w:val="20"/>
                <w:szCs w:val="20"/>
              </w:rPr>
              <w:t>Формы аттестации</w:t>
            </w:r>
          </w:p>
        </w:tc>
      </w:tr>
      <w:tr w:rsidR="0098330C" w:rsidRPr="0087645D" w:rsidTr="00834E28">
        <w:tc>
          <w:tcPr>
            <w:tcW w:w="675" w:type="dxa"/>
            <w:vMerge/>
          </w:tcPr>
          <w:p w:rsidR="0098330C" w:rsidRPr="0087645D" w:rsidRDefault="0098330C" w:rsidP="00BF5B9D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98330C" w:rsidRPr="0087645D" w:rsidRDefault="0098330C" w:rsidP="00BF5B9D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98330C" w:rsidRPr="0087645D" w:rsidRDefault="0098330C" w:rsidP="00BF5B9D">
            <w:pPr>
              <w:rPr>
                <w:b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98330C" w:rsidRPr="0087645D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87645D">
              <w:rPr>
                <w:b/>
                <w:sz w:val="20"/>
                <w:szCs w:val="20"/>
              </w:rPr>
              <w:t>интерактивные</w:t>
            </w:r>
          </w:p>
        </w:tc>
        <w:tc>
          <w:tcPr>
            <w:tcW w:w="1235" w:type="dxa"/>
            <w:vMerge w:val="restart"/>
            <w:vAlign w:val="center"/>
          </w:tcPr>
          <w:p w:rsidR="0098330C" w:rsidRPr="004E0ABA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4E0ABA">
              <w:rPr>
                <w:b/>
                <w:sz w:val="20"/>
                <w:szCs w:val="20"/>
              </w:rPr>
              <w:t>самостоят.</w:t>
            </w:r>
          </w:p>
          <w:p w:rsidR="0098330C" w:rsidRPr="0087645D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4E0ABA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438" w:type="dxa"/>
            <w:vMerge/>
          </w:tcPr>
          <w:p w:rsidR="0098330C" w:rsidRPr="0087645D" w:rsidRDefault="0098330C" w:rsidP="00BF5B9D">
            <w:pPr>
              <w:rPr>
                <w:b/>
              </w:rPr>
            </w:pPr>
          </w:p>
        </w:tc>
      </w:tr>
      <w:tr w:rsidR="0098330C" w:rsidTr="00834E28">
        <w:tc>
          <w:tcPr>
            <w:tcW w:w="675" w:type="dxa"/>
            <w:vMerge/>
          </w:tcPr>
          <w:p w:rsidR="0098330C" w:rsidRDefault="0098330C" w:rsidP="00BF5B9D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98330C" w:rsidRDefault="0098330C" w:rsidP="00BF5B9D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98330C" w:rsidRDefault="0098330C" w:rsidP="00BF5B9D">
            <w:pPr>
              <w:rPr>
                <w:b/>
              </w:rPr>
            </w:pPr>
          </w:p>
        </w:tc>
        <w:tc>
          <w:tcPr>
            <w:tcW w:w="1367" w:type="dxa"/>
            <w:vAlign w:val="center"/>
          </w:tcPr>
          <w:p w:rsidR="0098330C" w:rsidRPr="0087645D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87645D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1367" w:type="dxa"/>
            <w:vAlign w:val="center"/>
          </w:tcPr>
          <w:p w:rsidR="0098330C" w:rsidRPr="0087645D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87645D">
              <w:rPr>
                <w:b/>
                <w:sz w:val="20"/>
                <w:szCs w:val="20"/>
              </w:rPr>
              <w:t>практ.</w:t>
            </w:r>
          </w:p>
          <w:p w:rsidR="0098330C" w:rsidRPr="0087645D" w:rsidRDefault="0098330C" w:rsidP="0098330C">
            <w:pPr>
              <w:jc w:val="center"/>
              <w:rPr>
                <w:b/>
                <w:sz w:val="20"/>
                <w:szCs w:val="20"/>
              </w:rPr>
            </w:pPr>
            <w:r w:rsidRPr="0087645D"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1235" w:type="dxa"/>
            <w:vMerge/>
          </w:tcPr>
          <w:p w:rsidR="0098330C" w:rsidRDefault="0098330C" w:rsidP="00BF5B9D">
            <w:pPr>
              <w:rPr>
                <w:b/>
              </w:rPr>
            </w:pPr>
          </w:p>
        </w:tc>
        <w:tc>
          <w:tcPr>
            <w:tcW w:w="1438" w:type="dxa"/>
            <w:vMerge/>
          </w:tcPr>
          <w:p w:rsidR="0098330C" w:rsidRDefault="0098330C" w:rsidP="00BF5B9D">
            <w:pPr>
              <w:rPr>
                <w:b/>
              </w:rPr>
            </w:pPr>
          </w:p>
        </w:tc>
      </w:tr>
      <w:tr w:rsidR="005272EA" w:rsidTr="00834E28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272EA" w:rsidRPr="00495264" w:rsidRDefault="005272EA" w:rsidP="005272EA">
            <w:pPr>
              <w:tabs>
                <w:tab w:val="left" w:pos="142"/>
              </w:tabs>
            </w:pPr>
            <w:r w:rsidRPr="00495264">
              <w:t>1.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272EA" w:rsidRDefault="005272EA" w:rsidP="005272EA">
            <w:r>
              <w:rPr>
                <w:color w:val="000000"/>
              </w:rPr>
              <w:t>Ф</w:t>
            </w:r>
            <w:r w:rsidRPr="00D00AAC">
              <w:rPr>
                <w:color w:val="000000"/>
              </w:rPr>
              <w:t>ункциональн</w:t>
            </w:r>
            <w:r>
              <w:rPr>
                <w:color w:val="000000"/>
              </w:rPr>
              <w:t>ая</w:t>
            </w:r>
            <w:r w:rsidRPr="00D00AAC">
              <w:rPr>
                <w:color w:val="000000"/>
              </w:rPr>
              <w:t xml:space="preserve"> грамотност</w:t>
            </w:r>
            <w:r>
              <w:rPr>
                <w:color w:val="000000"/>
              </w:rPr>
              <w:t xml:space="preserve">ь </w:t>
            </w:r>
            <w:r w:rsidRPr="00D00AAC">
              <w:rPr>
                <w:color w:val="000000"/>
              </w:rPr>
              <w:t>школьников как важный механизмповышения показателейнационального проекта «</w:t>
            </w:r>
            <w:r>
              <w:rPr>
                <w:color w:val="000000"/>
              </w:rPr>
              <w:t>О</w:t>
            </w:r>
            <w:r w:rsidRPr="00D00AAC">
              <w:rPr>
                <w:color w:val="000000"/>
              </w:rPr>
              <w:t>бразование</w:t>
            </w:r>
            <w:r w:rsidRPr="00834E28">
              <w:t>»</w:t>
            </w:r>
            <w:r w:rsidR="00197FB1" w:rsidRPr="00834E28">
              <w:t xml:space="preserve"> и обновленных ФГОС</w:t>
            </w:r>
            <w:r w:rsidR="002543BE" w:rsidRPr="00834E28">
              <w:t>НОО и ООО</w:t>
            </w:r>
          </w:p>
          <w:p w:rsidR="00834E28" w:rsidRPr="00495264" w:rsidRDefault="00834E28" w:rsidP="005272EA"/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272EA" w:rsidRPr="00297FA5" w:rsidRDefault="005272EA" w:rsidP="005272EA">
            <w:pPr>
              <w:jc w:val="center"/>
            </w:pPr>
            <w:r>
              <w:t>16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272EA" w:rsidRPr="00297FA5" w:rsidRDefault="005272EA" w:rsidP="005272EA">
            <w:pPr>
              <w:jc w:val="center"/>
            </w:pPr>
            <w:r>
              <w:t>8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272EA" w:rsidRPr="00297FA5" w:rsidRDefault="005272EA" w:rsidP="005272EA">
            <w:pPr>
              <w:jc w:val="center"/>
            </w:pPr>
            <w:r>
              <w:t>8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:rsidR="005272EA" w:rsidRPr="00495264" w:rsidRDefault="005272EA" w:rsidP="005272EA">
            <w:pPr>
              <w:jc w:val="center"/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5272EA" w:rsidRPr="00495264" w:rsidRDefault="005272EA" w:rsidP="005272EA">
            <w:pPr>
              <w:jc w:val="center"/>
            </w:pPr>
          </w:p>
        </w:tc>
      </w:tr>
      <w:tr w:rsidR="005272EA" w:rsidTr="00834E28">
        <w:tc>
          <w:tcPr>
            <w:tcW w:w="675" w:type="dxa"/>
            <w:vAlign w:val="center"/>
          </w:tcPr>
          <w:p w:rsidR="005272EA" w:rsidRPr="00495264" w:rsidRDefault="005272EA" w:rsidP="005272EA">
            <w:pPr>
              <w:tabs>
                <w:tab w:val="left" w:pos="142"/>
              </w:tabs>
            </w:pPr>
            <w:r w:rsidRPr="00495264">
              <w:lastRenderedPageBreak/>
              <w:t>1.1.</w:t>
            </w:r>
          </w:p>
        </w:tc>
        <w:tc>
          <w:tcPr>
            <w:tcW w:w="2410" w:type="dxa"/>
          </w:tcPr>
          <w:p w:rsidR="005272EA" w:rsidRPr="00297FA5" w:rsidRDefault="005272EA" w:rsidP="005272EA">
            <w:r w:rsidRPr="00297FA5">
              <w:rPr>
                <w:color w:val="000000"/>
                <w:shd w:val="clear" w:color="auto" w:fill="FFFFFF"/>
              </w:rPr>
              <w:t>Формирование функциональной грамотности школьников в рамках реализации национального проекта «Образование» </w:t>
            </w:r>
          </w:p>
        </w:tc>
        <w:tc>
          <w:tcPr>
            <w:tcW w:w="992" w:type="dxa"/>
            <w:vAlign w:val="center"/>
          </w:tcPr>
          <w:p w:rsidR="005272EA" w:rsidRPr="00297FA5" w:rsidRDefault="005272EA" w:rsidP="005272EA">
            <w:pPr>
              <w:jc w:val="center"/>
            </w:pPr>
            <w:r w:rsidRPr="00297FA5">
              <w:t>4</w:t>
            </w:r>
          </w:p>
        </w:tc>
        <w:tc>
          <w:tcPr>
            <w:tcW w:w="1367" w:type="dxa"/>
            <w:vAlign w:val="center"/>
          </w:tcPr>
          <w:p w:rsidR="005272EA" w:rsidRPr="00297FA5" w:rsidRDefault="005272EA" w:rsidP="005272EA">
            <w:pPr>
              <w:jc w:val="center"/>
            </w:pPr>
            <w:r w:rsidRPr="00297FA5">
              <w:t>2</w:t>
            </w:r>
          </w:p>
        </w:tc>
        <w:tc>
          <w:tcPr>
            <w:tcW w:w="1367" w:type="dxa"/>
            <w:vAlign w:val="center"/>
          </w:tcPr>
          <w:p w:rsidR="005272EA" w:rsidRPr="00297FA5" w:rsidRDefault="005272EA" w:rsidP="005272EA">
            <w:pPr>
              <w:jc w:val="center"/>
            </w:pPr>
            <w:r w:rsidRPr="00297FA5">
              <w:t>2</w:t>
            </w:r>
          </w:p>
        </w:tc>
        <w:tc>
          <w:tcPr>
            <w:tcW w:w="1235" w:type="dxa"/>
            <w:vAlign w:val="center"/>
          </w:tcPr>
          <w:p w:rsidR="005272EA" w:rsidRPr="00297FA5" w:rsidRDefault="005272EA" w:rsidP="005272EA">
            <w:pPr>
              <w:jc w:val="center"/>
            </w:pPr>
          </w:p>
        </w:tc>
        <w:tc>
          <w:tcPr>
            <w:tcW w:w="1438" w:type="dxa"/>
            <w:vAlign w:val="center"/>
          </w:tcPr>
          <w:p w:rsidR="005272EA" w:rsidRPr="00297FA5" w:rsidRDefault="005272EA" w:rsidP="005272EA">
            <w:pPr>
              <w:jc w:val="center"/>
            </w:pPr>
            <w:r>
              <w:t>Собеседование</w:t>
            </w:r>
          </w:p>
        </w:tc>
      </w:tr>
      <w:tr w:rsidR="00277810" w:rsidTr="00834E28">
        <w:tc>
          <w:tcPr>
            <w:tcW w:w="675" w:type="dxa"/>
            <w:vAlign w:val="center"/>
          </w:tcPr>
          <w:p w:rsidR="00277810" w:rsidRPr="00495264" w:rsidRDefault="00277810" w:rsidP="00277810">
            <w:pPr>
              <w:tabs>
                <w:tab w:val="left" w:pos="142"/>
              </w:tabs>
            </w:pPr>
            <w:r>
              <w:t>1.2</w:t>
            </w:r>
          </w:p>
        </w:tc>
        <w:tc>
          <w:tcPr>
            <w:tcW w:w="2410" w:type="dxa"/>
          </w:tcPr>
          <w:p w:rsidR="00277810" w:rsidRPr="00297FA5" w:rsidRDefault="00277810" w:rsidP="00834E28">
            <w:r w:rsidRPr="00297FA5">
              <w:t>Цифровые технологии оценки результатов обучающихся в рамках реализации национального проекта «Образование»</w:t>
            </w:r>
          </w:p>
        </w:tc>
        <w:tc>
          <w:tcPr>
            <w:tcW w:w="992" w:type="dxa"/>
            <w:vAlign w:val="center"/>
          </w:tcPr>
          <w:p w:rsidR="00277810" w:rsidRPr="00297FA5" w:rsidRDefault="00277810" w:rsidP="00277810">
            <w:pPr>
              <w:jc w:val="center"/>
            </w:pPr>
            <w:r w:rsidRPr="00297FA5">
              <w:t>4</w:t>
            </w:r>
          </w:p>
        </w:tc>
        <w:tc>
          <w:tcPr>
            <w:tcW w:w="1367" w:type="dxa"/>
            <w:vAlign w:val="center"/>
          </w:tcPr>
          <w:p w:rsidR="00277810" w:rsidRPr="00297FA5" w:rsidRDefault="00277810" w:rsidP="00277810">
            <w:pPr>
              <w:jc w:val="center"/>
            </w:pPr>
            <w:r w:rsidRPr="00297FA5">
              <w:t>2</w:t>
            </w:r>
          </w:p>
        </w:tc>
        <w:tc>
          <w:tcPr>
            <w:tcW w:w="1367" w:type="dxa"/>
            <w:vAlign w:val="center"/>
          </w:tcPr>
          <w:p w:rsidR="00277810" w:rsidRPr="00297FA5" w:rsidRDefault="00277810" w:rsidP="00277810">
            <w:pPr>
              <w:jc w:val="center"/>
            </w:pPr>
            <w:r w:rsidRPr="00297FA5">
              <w:t>2</w:t>
            </w:r>
          </w:p>
        </w:tc>
        <w:tc>
          <w:tcPr>
            <w:tcW w:w="1235" w:type="dxa"/>
            <w:vAlign w:val="center"/>
          </w:tcPr>
          <w:p w:rsidR="00277810" w:rsidRPr="00297FA5" w:rsidRDefault="00277810" w:rsidP="00277810">
            <w:pPr>
              <w:jc w:val="center"/>
            </w:pPr>
          </w:p>
        </w:tc>
        <w:tc>
          <w:tcPr>
            <w:tcW w:w="1438" w:type="dxa"/>
            <w:vAlign w:val="center"/>
          </w:tcPr>
          <w:p w:rsidR="00277810" w:rsidRPr="00297FA5" w:rsidRDefault="00277810" w:rsidP="00277810">
            <w:pPr>
              <w:jc w:val="center"/>
            </w:pPr>
            <w:r>
              <w:t>Собеседование</w:t>
            </w:r>
          </w:p>
        </w:tc>
      </w:tr>
      <w:tr w:rsidR="009F236C" w:rsidTr="00834E28">
        <w:tc>
          <w:tcPr>
            <w:tcW w:w="675" w:type="dxa"/>
            <w:vAlign w:val="center"/>
          </w:tcPr>
          <w:p w:rsidR="009F236C" w:rsidRPr="00495264" w:rsidRDefault="009F236C" w:rsidP="009F236C">
            <w:pPr>
              <w:tabs>
                <w:tab w:val="left" w:pos="142"/>
              </w:tabs>
            </w:pPr>
            <w:r>
              <w:t>1.3</w:t>
            </w:r>
          </w:p>
        </w:tc>
        <w:tc>
          <w:tcPr>
            <w:tcW w:w="2410" w:type="dxa"/>
          </w:tcPr>
          <w:p w:rsidR="009F236C" w:rsidRPr="00BC6F7E" w:rsidRDefault="009F236C" w:rsidP="009F236C">
            <w:pPr>
              <w:rPr>
                <w:bCs/>
                <w:color w:val="222222"/>
              </w:rPr>
            </w:pPr>
            <w:r w:rsidRPr="00BC6F7E">
              <w:rPr>
                <w:bCs/>
                <w:color w:val="222222"/>
              </w:rPr>
              <w:t xml:space="preserve">Геймификация образовательного процесса  </w:t>
            </w:r>
          </w:p>
          <w:p w:rsidR="009F236C" w:rsidRPr="009F236C" w:rsidRDefault="009F236C" w:rsidP="009F236C">
            <w:pPr>
              <w:rPr>
                <w:highlight w:val="yellow"/>
              </w:rPr>
            </w:pPr>
            <w:r w:rsidRPr="00BC6F7E">
              <w:rPr>
                <w:bCs/>
                <w:color w:val="222222"/>
              </w:rPr>
              <w:t>как тренд современного образования</w:t>
            </w:r>
          </w:p>
        </w:tc>
        <w:tc>
          <w:tcPr>
            <w:tcW w:w="992" w:type="dxa"/>
            <w:vAlign w:val="center"/>
          </w:tcPr>
          <w:p w:rsidR="009F236C" w:rsidRPr="00297FA5" w:rsidRDefault="009F236C" w:rsidP="009F236C">
            <w:pPr>
              <w:jc w:val="center"/>
            </w:pPr>
            <w:r w:rsidRPr="00297FA5">
              <w:t>4</w:t>
            </w:r>
          </w:p>
        </w:tc>
        <w:tc>
          <w:tcPr>
            <w:tcW w:w="1367" w:type="dxa"/>
            <w:vAlign w:val="center"/>
          </w:tcPr>
          <w:p w:rsidR="009F236C" w:rsidRPr="00297FA5" w:rsidRDefault="009F236C" w:rsidP="009F236C">
            <w:pPr>
              <w:jc w:val="center"/>
            </w:pPr>
            <w:r w:rsidRPr="00297FA5">
              <w:t>2</w:t>
            </w:r>
          </w:p>
        </w:tc>
        <w:tc>
          <w:tcPr>
            <w:tcW w:w="1367" w:type="dxa"/>
            <w:vAlign w:val="center"/>
          </w:tcPr>
          <w:p w:rsidR="009F236C" w:rsidRPr="00297FA5" w:rsidRDefault="009F236C" w:rsidP="009F236C">
            <w:pPr>
              <w:jc w:val="center"/>
            </w:pPr>
            <w:r w:rsidRPr="00297FA5">
              <w:t>2</w:t>
            </w:r>
          </w:p>
        </w:tc>
        <w:tc>
          <w:tcPr>
            <w:tcW w:w="1235" w:type="dxa"/>
            <w:vAlign w:val="center"/>
          </w:tcPr>
          <w:p w:rsidR="009F236C" w:rsidRPr="00297FA5" w:rsidRDefault="009F236C" w:rsidP="009F236C">
            <w:pPr>
              <w:jc w:val="center"/>
            </w:pPr>
          </w:p>
        </w:tc>
        <w:tc>
          <w:tcPr>
            <w:tcW w:w="1438" w:type="dxa"/>
            <w:vAlign w:val="center"/>
          </w:tcPr>
          <w:p w:rsidR="009F236C" w:rsidRPr="00297FA5" w:rsidRDefault="009F236C" w:rsidP="009F236C">
            <w:pPr>
              <w:jc w:val="center"/>
            </w:pPr>
            <w:r>
              <w:t>Собеседование</w:t>
            </w:r>
          </w:p>
        </w:tc>
      </w:tr>
      <w:tr w:rsidR="00A80EBE" w:rsidTr="00834E28">
        <w:tc>
          <w:tcPr>
            <w:tcW w:w="675" w:type="dxa"/>
            <w:vAlign w:val="center"/>
          </w:tcPr>
          <w:p w:rsidR="00A80EBE" w:rsidRPr="00495264" w:rsidRDefault="00A80EBE" w:rsidP="00A80EBE">
            <w:pPr>
              <w:tabs>
                <w:tab w:val="left" w:pos="142"/>
              </w:tabs>
            </w:pPr>
            <w:r>
              <w:t>1.4</w:t>
            </w:r>
          </w:p>
        </w:tc>
        <w:tc>
          <w:tcPr>
            <w:tcW w:w="2410" w:type="dxa"/>
          </w:tcPr>
          <w:p w:rsidR="00A80EBE" w:rsidRPr="00297FA5" w:rsidRDefault="00A80EBE" w:rsidP="00A80EBE">
            <w:pPr>
              <w:rPr>
                <w:color w:val="2C2D2E"/>
              </w:rPr>
            </w:pPr>
            <w:r w:rsidRPr="00A6716C">
              <w:rPr>
                <w:color w:val="000000"/>
              </w:rPr>
              <w:t>Смешанное обучение как инструмент формирования функциональной технологической грамотности школьников</w:t>
            </w:r>
          </w:p>
        </w:tc>
        <w:tc>
          <w:tcPr>
            <w:tcW w:w="992" w:type="dxa"/>
            <w:vAlign w:val="center"/>
          </w:tcPr>
          <w:p w:rsidR="00A80EBE" w:rsidRPr="00297FA5" w:rsidRDefault="00A80EBE" w:rsidP="00A80EBE">
            <w:pPr>
              <w:jc w:val="center"/>
            </w:pPr>
            <w:r>
              <w:t>4</w:t>
            </w:r>
          </w:p>
        </w:tc>
        <w:tc>
          <w:tcPr>
            <w:tcW w:w="1367" w:type="dxa"/>
            <w:vAlign w:val="center"/>
          </w:tcPr>
          <w:p w:rsidR="00A80EBE" w:rsidRPr="00297FA5" w:rsidRDefault="00A80EBE" w:rsidP="00A80EBE">
            <w:pPr>
              <w:jc w:val="center"/>
            </w:pPr>
            <w:r>
              <w:t>2</w:t>
            </w:r>
          </w:p>
        </w:tc>
        <w:tc>
          <w:tcPr>
            <w:tcW w:w="1367" w:type="dxa"/>
            <w:vAlign w:val="center"/>
          </w:tcPr>
          <w:p w:rsidR="00A80EBE" w:rsidRPr="00297FA5" w:rsidRDefault="00A80EBE" w:rsidP="00A80EBE">
            <w:pPr>
              <w:jc w:val="center"/>
            </w:pPr>
            <w:r>
              <w:t>2</w:t>
            </w:r>
          </w:p>
        </w:tc>
        <w:tc>
          <w:tcPr>
            <w:tcW w:w="1235" w:type="dxa"/>
            <w:vAlign w:val="center"/>
          </w:tcPr>
          <w:p w:rsidR="00A80EBE" w:rsidRPr="00297FA5" w:rsidRDefault="00A80EBE" w:rsidP="00A80EBE">
            <w:pPr>
              <w:jc w:val="center"/>
            </w:pPr>
          </w:p>
        </w:tc>
        <w:tc>
          <w:tcPr>
            <w:tcW w:w="1438" w:type="dxa"/>
            <w:vAlign w:val="center"/>
          </w:tcPr>
          <w:p w:rsidR="00A80EBE" w:rsidRPr="00297FA5" w:rsidRDefault="00A80EBE" w:rsidP="00A80EBE">
            <w:pPr>
              <w:jc w:val="center"/>
            </w:pPr>
            <w:r>
              <w:t xml:space="preserve">Демонстрация </w:t>
            </w:r>
          </w:p>
        </w:tc>
      </w:tr>
      <w:tr w:rsidR="006E6424" w:rsidTr="00834E28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6E6424" w:rsidRPr="00495264" w:rsidRDefault="006E6424" w:rsidP="006E6424">
            <w:pPr>
              <w:tabs>
                <w:tab w:val="left" w:pos="142"/>
              </w:tabs>
            </w:pPr>
            <w:r w:rsidRPr="00495264">
              <w:t>2.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E6424" w:rsidRPr="00CB139F" w:rsidRDefault="006E6424" w:rsidP="006E6424">
            <w:r w:rsidRPr="00CB139F">
              <w:t>Проектирование как </w:t>
            </w:r>
            <w:r>
              <w:t xml:space="preserve">современная глобальная компетенция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E6424" w:rsidRPr="00297FA5" w:rsidRDefault="006E6424" w:rsidP="006E6424">
            <w:pPr>
              <w:jc w:val="center"/>
            </w:pPr>
            <w:r>
              <w:t>2</w:t>
            </w:r>
            <w:r w:rsidR="00BB0379">
              <w:t>0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E6424" w:rsidRPr="00297FA5" w:rsidRDefault="00BB0379" w:rsidP="006E6424">
            <w:pPr>
              <w:jc w:val="center"/>
            </w:pPr>
            <w:r>
              <w:t>8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6E6424" w:rsidRPr="00297FA5" w:rsidRDefault="006E6424" w:rsidP="006E6424">
            <w:pPr>
              <w:jc w:val="center"/>
            </w:pPr>
            <w:r>
              <w:t>1</w:t>
            </w:r>
            <w:r w:rsidR="00BB0379">
              <w:t>2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:rsidR="006E6424" w:rsidRPr="00495264" w:rsidRDefault="006E6424" w:rsidP="006E6424">
            <w:pPr>
              <w:jc w:val="center"/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6E6424" w:rsidRPr="00495264" w:rsidRDefault="006E6424" w:rsidP="006E6424">
            <w:pPr>
              <w:jc w:val="center"/>
            </w:pPr>
          </w:p>
        </w:tc>
      </w:tr>
      <w:tr w:rsidR="006E6424" w:rsidTr="00834E28">
        <w:tc>
          <w:tcPr>
            <w:tcW w:w="675" w:type="dxa"/>
            <w:vAlign w:val="center"/>
          </w:tcPr>
          <w:p w:rsidR="006E6424" w:rsidRPr="00495264" w:rsidRDefault="006E6424" w:rsidP="006E6424">
            <w:pPr>
              <w:tabs>
                <w:tab w:val="left" w:pos="142"/>
              </w:tabs>
            </w:pPr>
            <w:r w:rsidRPr="00495264">
              <w:t>2.1</w:t>
            </w:r>
          </w:p>
        </w:tc>
        <w:tc>
          <w:tcPr>
            <w:tcW w:w="2410" w:type="dxa"/>
          </w:tcPr>
          <w:p w:rsidR="006E6424" w:rsidRPr="00297FA5" w:rsidRDefault="006E6424" w:rsidP="006E6424">
            <w:pPr>
              <w:rPr>
                <w:color w:val="000000"/>
              </w:rPr>
            </w:pPr>
            <w:r w:rsidRPr="00297FA5">
              <w:rPr>
                <w:color w:val="222222"/>
              </w:rPr>
              <w:t>Проектная деятельность как самостоятельная структурная единица учебно-воспитательного процесса</w:t>
            </w:r>
          </w:p>
        </w:tc>
        <w:tc>
          <w:tcPr>
            <w:tcW w:w="992" w:type="dxa"/>
            <w:vAlign w:val="center"/>
          </w:tcPr>
          <w:p w:rsidR="006E6424" w:rsidRPr="00297FA5" w:rsidRDefault="006E6424" w:rsidP="006E6424">
            <w:pPr>
              <w:jc w:val="center"/>
            </w:pPr>
            <w:r w:rsidRPr="00297FA5">
              <w:t>4</w:t>
            </w:r>
          </w:p>
        </w:tc>
        <w:tc>
          <w:tcPr>
            <w:tcW w:w="1367" w:type="dxa"/>
            <w:vAlign w:val="center"/>
          </w:tcPr>
          <w:p w:rsidR="006E6424" w:rsidRPr="00297FA5" w:rsidRDefault="006E6424" w:rsidP="006E6424">
            <w:pPr>
              <w:jc w:val="center"/>
            </w:pPr>
            <w:r w:rsidRPr="00297FA5">
              <w:t>4</w:t>
            </w:r>
          </w:p>
        </w:tc>
        <w:tc>
          <w:tcPr>
            <w:tcW w:w="1367" w:type="dxa"/>
            <w:vAlign w:val="center"/>
          </w:tcPr>
          <w:p w:rsidR="006E6424" w:rsidRPr="00297FA5" w:rsidRDefault="006E6424" w:rsidP="006E6424">
            <w:pPr>
              <w:jc w:val="center"/>
            </w:pPr>
          </w:p>
        </w:tc>
        <w:tc>
          <w:tcPr>
            <w:tcW w:w="1235" w:type="dxa"/>
            <w:vAlign w:val="center"/>
          </w:tcPr>
          <w:p w:rsidR="006E6424" w:rsidRPr="00297FA5" w:rsidRDefault="006E6424" w:rsidP="006E6424">
            <w:pPr>
              <w:jc w:val="center"/>
            </w:pPr>
          </w:p>
        </w:tc>
        <w:tc>
          <w:tcPr>
            <w:tcW w:w="1438" w:type="dxa"/>
            <w:vAlign w:val="center"/>
          </w:tcPr>
          <w:p w:rsidR="006E6424" w:rsidRPr="00297FA5" w:rsidRDefault="006E6424" w:rsidP="006E6424">
            <w:pPr>
              <w:jc w:val="center"/>
            </w:pPr>
            <w:r>
              <w:t>Собеседование</w:t>
            </w:r>
          </w:p>
        </w:tc>
      </w:tr>
      <w:tr w:rsidR="006E6424" w:rsidTr="00834E28">
        <w:tc>
          <w:tcPr>
            <w:tcW w:w="675" w:type="dxa"/>
            <w:vAlign w:val="center"/>
          </w:tcPr>
          <w:p w:rsidR="006E6424" w:rsidRPr="00495264" w:rsidRDefault="006E6424" w:rsidP="006E6424">
            <w:pPr>
              <w:tabs>
                <w:tab w:val="left" w:pos="142"/>
              </w:tabs>
            </w:pPr>
            <w:r>
              <w:t>2.2</w:t>
            </w:r>
          </w:p>
        </w:tc>
        <w:tc>
          <w:tcPr>
            <w:tcW w:w="2410" w:type="dxa"/>
          </w:tcPr>
          <w:p w:rsidR="006E6424" w:rsidRPr="00297FA5" w:rsidRDefault="006E6424" w:rsidP="006E6424">
            <w:pPr>
              <w:rPr>
                <w:color w:val="000000"/>
              </w:rPr>
            </w:pPr>
            <w:r w:rsidRPr="00297FA5">
              <w:rPr>
                <w:color w:val="222222"/>
              </w:rPr>
              <w:t>Проектная деятельность школьников на уроках технологии как условие формирования технологической грамотности и развития технологического мышления</w:t>
            </w:r>
          </w:p>
        </w:tc>
        <w:tc>
          <w:tcPr>
            <w:tcW w:w="992" w:type="dxa"/>
            <w:vAlign w:val="center"/>
          </w:tcPr>
          <w:p w:rsidR="006E6424" w:rsidRPr="00297FA5" w:rsidRDefault="006E6424" w:rsidP="006E6424">
            <w:pPr>
              <w:jc w:val="center"/>
            </w:pPr>
            <w:r w:rsidRPr="00297FA5">
              <w:t>4</w:t>
            </w:r>
          </w:p>
        </w:tc>
        <w:tc>
          <w:tcPr>
            <w:tcW w:w="1367" w:type="dxa"/>
            <w:vAlign w:val="center"/>
          </w:tcPr>
          <w:p w:rsidR="006E6424" w:rsidRPr="00297FA5" w:rsidRDefault="006E6424" w:rsidP="006E6424">
            <w:pPr>
              <w:jc w:val="center"/>
            </w:pPr>
          </w:p>
        </w:tc>
        <w:tc>
          <w:tcPr>
            <w:tcW w:w="1367" w:type="dxa"/>
            <w:vAlign w:val="center"/>
          </w:tcPr>
          <w:p w:rsidR="006E6424" w:rsidRPr="00297FA5" w:rsidRDefault="006E6424" w:rsidP="006E6424">
            <w:pPr>
              <w:jc w:val="center"/>
            </w:pPr>
            <w:r w:rsidRPr="00297FA5">
              <w:t>4</w:t>
            </w:r>
          </w:p>
        </w:tc>
        <w:tc>
          <w:tcPr>
            <w:tcW w:w="1235" w:type="dxa"/>
            <w:vAlign w:val="center"/>
          </w:tcPr>
          <w:p w:rsidR="006E6424" w:rsidRPr="00297FA5" w:rsidRDefault="006E6424" w:rsidP="006E6424">
            <w:pPr>
              <w:jc w:val="center"/>
            </w:pPr>
          </w:p>
        </w:tc>
        <w:tc>
          <w:tcPr>
            <w:tcW w:w="1438" w:type="dxa"/>
            <w:vAlign w:val="center"/>
          </w:tcPr>
          <w:p w:rsidR="006E6424" w:rsidRPr="00297FA5" w:rsidRDefault="006E6424" w:rsidP="006E6424">
            <w:pPr>
              <w:jc w:val="center"/>
            </w:pPr>
            <w:r>
              <w:t>Собеседование</w:t>
            </w:r>
          </w:p>
        </w:tc>
      </w:tr>
      <w:tr w:rsidR="006E6424" w:rsidTr="00834E28">
        <w:tc>
          <w:tcPr>
            <w:tcW w:w="675" w:type="dxa"/>
            <w:vAlign w:val="center"/>
          </w:tcPr>
          <w:p w:rsidR="006E6424" w:rsidRPr="00495264" w:rsidRDefault="006E6424" w:rsidP="006E6424">
            <w:pPr>
              <w:tabs>
                <w:tab w:val="left" w:pos="142"/>
              </w:tabs>
            </w:pPr>
            <w:r>
              <w:lastRenderedPageBreak/>
              <w:t>2.</w:t>
            </w:r>
            <w:r w:rsidR="00BB0379">
              <w:t>3</w:t>
            </w:r>
          </w:p>
        </w:tc>
        <w:tc>
          <w:tcPr>
            <w:tcW w:w="2410" w:type="dxa"/>
          </w:tcPr>
          <w:p w:rsidR="006E6424" w:rsidRPr="00297FA5" w:rsidRDefault="006E6424" w:rsidP="00E340D8">
            <w:pPr>
              <w:shd w:val="clear" w:color="auto" w:fill="FFFFFF"/>
            </w:pPr>
            <w:r w:rsidRPr="00297FA5">
              <w:rPr>
                <w:color w:val="000000"/>
              </w:rPr>
              <w:t xml:space="preserve">Использование дистанционных образовательных технологий для проектирования урока </w:t>
            </w:r>
          </w:p>
        </w:tc>
        <w:tc>
          <w:tcPr>
            <w:tcW w:w="992" w:type="dxa"/>
            <w:vAlign w:val="center"/>
          </w:tcPr>
          <w:p w:rsidR="006E6424" w:rsidRPr="00297FA5" w:rsidRDefault="006E6424" w:rsidP="006E6424">
            <w:pPr>
              <w:jc w:val="center"/>
            </w:pPr>
            <w:r w:rsidRPr="00297FA5">
              <w:t>4</w:t>
            </w:r>
          </w:p>
        </w:tc>
        <w:tc>
          <w:tcPr>
            <w:tcW w:w="1367" w:type="dxa"/>
            <w:vAlign w:val="center"/>
          </w:tcPr>
          <w:p w:rsidR="006E6424" w:rsidRPr="00297FA5" w:rsidRDefault="006E6424" w:rsidP="006E6424">
            <w:pPr>
              <w:jc w:val="center"/>
            </w:pPr>
            <w:r w:rsidRPr="00297FA5">
              <w:t>4</w:t>
            </w:r>
          </w:p>
        </w:tc>
        <w:tc>
          <w:tcPr>
            <w:tcW w:w="1367" w:type="dxa"/>
            <w:vAlign w:val="center"/>
          </w:tcPr>
          <w:p w:rsidR="006E6424" w:rsidRPr="00297FA5" w:rsidRDefault="006E6424" w:rsidP="006E6424">
            <w:pPr>
              <w:jc w:val="center"/>
            </w:pPr>
          </w:p>
        </w:tc>
        <w:tc>
          <w:tcPr>
            <w:tcW w:w="1235" w:type="dxa"/>
            <w:vAlign w:val="center"/>
          </w:tcPr>
          <w:p w:rsidR="006E6424" w:rsidRPr="00297FA5" w:rsidRDefault="006E6424" w:rsidP="006E6424">
            <w:pPr>
              <w:jc w:val="center"/>
            </w:pPr>
          </w:p>
        </w:tc>
        <w:tc>
          <w:tcPr>
            <w:tcW w:w="1438" w:type="dxa"/>
            <w:vAlign w:val="center"/>
          </w:tcPr>
          <w:p w:rsidR="006E6424" w:rsidRPr="00297FA5" w:rsidRDefault="006E6424" w:rsidP="006E6424">
            <w:pPr>
              <w:jc w:val="center"/>
            </w:pPr>
            <w:r>
              <w:t>Собеседование</w:t>
            </w:r>
          </w:p>
        </w:tc>
      </w:tr>
      <w:tr w:rsidR="006E6424" w:rsidTr="00834E28">
        <w:tc>
          <w:tcPr>
            <w:tcW w:w="675" w:type="dxa"/>
            <w:vAlign w:val="center"/>
          </w:tcPr>
          <w:p w:rsidR="006E6424" w:rsidRPr="00495264" w:rsidRDefault="006E6424" w:rsidP="006E6424">
            <w:pPr>
              <w:tabs>
                <w:tab w:val="left" w:pos="142"/>
              </w:tabs>
            </w:pPr>
            <w:r>
              <w:t>2.</w:t>
            </w:r>
            <w:r w:rsidR="00BB0379">
              <w:t>4</w:t>
            </w:r>
          </w:p>
        </w:tc>
        <w:tc>
          <w:tcPr>
            <w:tcW w:w="2410" w:type="dxa"/>
          </w:tcPr>
          <w:p w:rsidR="006E6424" w:rsidRPr="00297FA5" w:rsidRDefault="006E6424" w:rsidP="00E340D8">
            <w:pPr>
              <w:shd w:val="clear" w:color="auto" w:fill="FFFFFF"/>
              <w:rPr>
                <w:color w:val="000000"/>
              </w:rPr>
            </w:pPr>
            <w:r w:rsidRPr="00297FA5">
              <w:rPr>
                <w:color w:val="000000"/>
              </w:rPr>
              <w:t>Педагогическое проектирование урока технологии с применением дистанционных образовательных технологий</w:t>
            </w:r>
          </w:p>
        </w:tc>
        <w:tc>
          <w:tcPr>
            <w:tcW w:w="992" w:type="dxa"/>
            <w:vAlign w:val="center"/>
          </w:tcPr>
          <w:p w:rsidR="006E6424" w:rsidRPr="00297FA5" w:rsidRDefault="006E6424" w:rsidP="006E6424">
            <w:pPr>
              <w:jc w:val="center"/>
            </w:pPr>
            <w:r w:rsidRPr="00297FA5">
              <w:t>4</w:t>
            </w:r>
          </w:p>
        </w:tc>
        <w:tc>
          <w:tcPr>
            <w:tcW w:w="1367" w:type="dxa"/>
            <w:vAlign w:val="center"/>
          </w:tcPr>
          <w:p w:rsidR="006E6424" w:rsidRPr="00297FA5" w:rsidRDefault="006E6424" w:rsidP="006E6424">
            <w:pPr>
              <w:jc w:val="center"/>
            </w:pPr>
          </w:p>
        </w:tc>
        <w:tc>
          <w:tcPr>
            <w:tcW w:w="1367" w:type="dxa"/>
            <w:vAlign w:val="center"/>
          </w:tcPr>
          <w:p w:rsidR="006E6424" w:rsidRPr="00297FA5" w:rsidRDefault="006E6424" w:rsidP="006E6424">
            <w:pPr>
              <w:jc w:val="center"/>
            </w:pPr>
            <w:r w:rsidRPr="00297FA5">
              <w:t>4</w:t>
            </w:r>
          </w:p>
        </w:tc>
        <w:tc>
          <w:tcPr>
            <w:tcW w:w="1235" w:type="dxa"/>
            <w:vAlign w:val="center"/>
          </w:tcPr>
          <w:p w:rsidR="006E6424" w:rsidRPr="00297FA5" w:rsidRDefault="006E6424" w:rsidP="006E6424">
            <w:pPr>
              <w:jc w:val="center"/>
            </w:pPr>
          </w:p>
        </w:tc>
        <w:tc>
          <w:tcPr>
            <w:tcW w:w="1438" w:type="dxa"/>
            <w:vAlign w:val="center"/>
          </w:tcPr>
          <w:p w:rsidR="006E6424" w:rsidRPr="00297FA5" w:rsidRDefault="006E6424" w:rsidP="006E6424">
            <w:pPr>
              <w:jc w:val="center"/>
            </w:pPr>
            <w:r>
              <w:t>Собеседование</w:t>
            </w:r>
          </w:p>
        </w:tc>
      </w:tr>
      <w:tr w:rsidR="006E6424" w:rsidTr="00834E28">
        <w:tc>
          <w:tcPr>
            <w:tcW w:w="675" w:type="dxa"/>
            <w:vAlign w:val="center"/>
          </w:tcPr>
          <w:p w:rsidR="006E6424" w:rsidRPr="00495264" w:rsidRDefault="006E6424" w:rsidP="006E6424">
            <w:pPr>
              <w:tabs>
                <w:tab w:val="left" w:pos="142"/>
              </w:tabs>
            </w:pPr>
            <w:r>
              <w:t>2.</w:t>
            </w:r>
            <w:r w:rsidR="00BB0379">
              <w:t>5</w:t>
            </w:r>
          </w:p>
        </w:tc>
        <w:tc>
          <w:tcPr>
            <w:tcW w:w="2410" w:type="dxa"/>
          </w:tcPr>
          <w:p w:rsidR="006E6424" w:rsidRPr="00485942" w:rsidRDefault="006E6424" w:rsidP="006E6424">
            <w:pPr>
              <w:shd w:val="clear" w:color="auto" w:fill="FFFFFF"/>
              <w:rPr>
                <w:iCs/>
              </w:rPr>
            </w:pPr>
            <w:r w:rsidRPr="00485942">
              <w:rPr>
                <w:iCs/>
              </w:rPr>
              <w:t>Технико-технологические знания как основа технологической грамотности школьников и способы их формирования и оценивания</w:t>
            </w:r>
          </w:p>
        </w:tc>
        <w:tc>
          <w:tcPr>
            <w:tcW w:w="992" w:type="dxa"/>
            <w:vAlign w:val="center"/>
          </w:tcPr>
          <w:p w:rsidR="006E6424" w:rsidRPr="00297FA5" w:rsidRDefault="006E6424" w:rsidP="006E6424">
            <w:pPr>
              <w:jc w:val="center"/>
            </w:pPr>
            <w:r>
              <w:t>4</w:t>
            </w:r>
          </w:p>
        </w:tc>
        <w:tc>
          <w:tcPr>
            <w:tcW w:w="1367" w:type="dxa"/>
            <w:vAlign w:val="center"/>
          </w:tcPr>
          <w:p w:rsidR="006E6424" w:rsidRPr="00297FA5" w:rsidRDefault="006E6424" w:rsidP="006E6424">
            <w:pPr>
              <w:jc w:val="center"/>
            </w:pPr>
          </w:p>
        </w:tc>
        <w:tc>
          <w:tcPr>
            <w:tcW w:w="1367" w:type="dxa"/>
            <w:vAlign w:val="center"/>
          </w:tcPr>
          <w:p w:rsidR="006E6424" w:rsidRPr="00297FA5" w:rsidRDefault="006E6424" w:rsidP="006E6424">
            <w:pPr>
              <w:jc w:val="center"/>
            </w:pPr>
            <w:r>
              <w:t>4</w:t>
            </w:r>
          </w:p>
        </w:tc>
        <w:tc>
          <w:tcPr>
            <w:tcW w:w="1235" w:type="dxa"/>
            <w:vAlign w:val="center"/>
          </w:tcPr>
          <w:p w:rsidR="006E6424" w:rsidRPr="00297FA5" w:rsidRDefault="006E6424" w:rsidP="006E6424">
            <w:pPr>
              <w:jc w:val="center"/>
            </w:pPr>
          </w:p>
        </w:tc>
        <w:tc>
          <w:tcPr>
            <w:tcW w:w="1438" w:type="dxa"/>
            <w:vAlign w:val="center"/>
          </w:tcPr>
          <w:p w:rsidR="006E6424" w:rsidRPr="00297FA5" w:rsidRDefault="006E6424" w:rsidP="006E6424">
            <w:pPr>
              <w:jc w:val="center"/>
            </w:pPr>
            <w:r>
              <w:t xml:space="preserve">Демонстрация </w:t>
            </w:r>
          </w:p>
        </w:tc>
      </w:tr>
      <w:tr w:rsidR="005B65E8" w:rsidTr="00834E28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B65E8" w:rsidRPr="00495264" w:rsidRDefault="005B65E8" w:rsidP="005B65E8">
            <w:pPr>
              <w:tabs>
                <w:tab w:val="left" w:pos="142"/>
              </w:tabs>
            </w:pPr>
            <w:r w:rsidRPr="00495264">
              <w:t>3.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B65E8" w:rsidRPr="00CB139F" w:rsidRDefault="005B65E8" w:rsidP="005B65E8">
            <w:r w:rsidRPr="00CB139F">
              <w:rPr>
                <w:rFonts w:eastAsia="Calibri"/>
              </w:rPr>
              <w:t xml:space="preserve">Интерактивные идеи для эффективного преподавания с целью развития </w:t>
            </w:r>
            <w:r>
              <w:rPr>
                <w:rFonts w:eastAsia="Calibri"/>
              </w:rPr>
              <w:t xml:space="preserve">функциональной </w:t>
            </w:r>
            <w:r w:rsidRPr="00CB139F">
              <w:rPr>
                <w:rFonts w:eastAsia="Calibri"/>
              </w:rPr>
              <w:t>технологическо</w:t>
            </w:r>
            <w:r>
              <w:rPr>
                <w:rFonts w:eastAsia="Calibri"/>
              </w:rPr>
              <w:t>й грамотности</w:t>
            </w:r>
            <w:r w:rsidRPr="00CB139F">
              <w:rPr>
                <w:rFonts w:eastAsia="Calibri"/>
              </w:rPr>
              <w:t xml:space="preserve"> школьников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B65E8" w:rsidRPr="00297FA5" w:rsidRDefault="00BB0379" w:rsidP="005B65E8">
            <w:pPr>
              <w:jc w:val="center"/>
            </w:pPr>
            <w:r>
              <w:t>20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B65E8" w:rsidRPr="00297FA5" w:rsidRDefault="00BB0379" w:rsidP="005B65E8">
            <w:pPr>
              <w:jc w:val="center"/>
            </w:pPr>
            <w:r>
              <w:t>8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5B65E8" w:rsidRPr="00297FA5" w:rsidRDefault="00BB0379" w:rsidP="005B65E8">
            <w:pPr>
              <w:jc w:val="center"/>
            </w:pPr>
            <w:r>
              <w:t>12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:rsidR="005B65E8" w:rsidRPr="00495264" w:rsidRDefault="005B65E8" w:rsidP="005B65E8">
            <w:pPr>
              <w:jc w:val="center"/>
            </w:pP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5B65E8" w:rsidRPr="00495264" w:rsidRDefault="005B65E8" w:rsidP="005B65E8">
            <w:pPr>
              <w:jc w:val="center"/>
            </w:pPr>
          </w:p>
        </w:tc>
      </w:tr>
      <w:tr w:rsidR="00B52AB9" w:rsidTr="00B52AB9">
        <w:tc>
          <w:tcPr>
            <w:tcW w:w="675" w:type="dxa"/>
            <w:vAlign w:val="center"/>
          </w:tcPr>
          <w:p w:rsidR="00B52AB9" w:rsidRPr="00495264" w:rsidRDefault="00B52AB9" w:rsidP="00B52AB9">
            <w:pPr>
              <w:tabs>
                <w:tab w:val="left" w:pos="142"/>
              </w:tabs>
            </w:pPr>
            <w:r w:rsidRPr="00495264">
              <w:t>3.1</w:t>
            </w:r>
          </w:p>
        </w:tc>
        <w:tc>
          <w:tcPr>
            <w:tcW w:w="2410" w:type="dxa"/>
            <w:shd w:val="clear" w:color="auto" w:fill="auto"/>
          </w:tcPr>
          <w:p w:rsidR="00B52AB9" w:rsidRPr="00BC6F7E" w:rsidRDefault="00B52AB9" w:rsidP="00B52AB9">
            <w:r w:rsidRPr="00BC6F7E">
              <w:t>Интерактивная практическая деятельность на уроках технологии</w:t>
            </w:r>
          </w:p>
          <w:p w:rsidR="00B52AB9" w:rsidRPr="00E4602B" w:rsidRDefault="00B52AB9" w:rsidP="00B52AB9">
            <w:pPr>
              <w:rPr>
                <w:rFonts w:eastAsia="Calibri"/>
                <w:bCs/>
              </w:rPr>
            </w:pPr>
          </w:p>
        </w:tc>
        <w:tc>
          <w:tcPr>
            <w:tcW w:w="992" w:type="dxa"/>
            <w:vAlign w:val="center"/>
          </w:tcPr>
          <w:p w:rsidR="00B52AB9" w:rsidRDefault="0019626C" w:rsidP="00B52AB9">
            <w:pPr>
              <w:jc w:val="center"/>
            </w:pPr>
            <w:r>
              <w:t>4</w:t>
            </w:r>
          </w:p>
        </w:tc>
        <w:tc>
          <w:tcPr>
            <w:tcW w:w="1367" w:type="dxa"/>
            <w:vAlign w:val="center"/>
          </w:tcPr>
          <w:p w:rsidR="00B52AB9" w:rsidRDefault="0019626C" w:rsidP="00B52AB9">
            <w:pPr>
              <w:jc w:val="center"/>
            </w:pPr>
            <w:r>
              <w:t>2</w:t>
            </w:r>
          </w:p>
        </w:tc>
        <w:tc>
          <w:tcPr>
            <w:tcW w:w="1367" w:type="dxa"/>
            <w:vAlign w:val="center"/>
          </w:tcPr>
          <w:p w:rsidR="00B52AB9" w:rsidRDefault="0019626C" w:rsidP="00B52AB9">
            <w:pPr>
              <w:jc w:val="center"/>
            </w:pPr>
            <w:r>
              <w:t>2</w:t>
            </w:r>
          </w:p>
        </w:tc>
        <w:tc>
          <w:tcPr>
            <w:tcW w:w="1235" w:type="dxa"/>
            <w:vAlign w:val="center"/>
          </w:tcPr>
          <w:p w:rsidR="00B52AB9" w:rsidRPr="00297FA5" w:rsidRDefault="00B52AB9" w:rsidP="00B52AB9">
            <w:pPr>
              <w:jc w:val="center"/>
            </w:pPr>
          </w:p>
        </w:tc>
        <w:tc>
          <w:tcPr>
            <w:tcW w:w="1438" w:type="dxa"/>
            <w:vAlign w:val="center"/>
          </w:tcPr>
          <w:p w:rsidR="00B52AB9" w:rsidRDefault="0019626C" w:rsidP="00B52AB9">
            <w:pPr>
              <w:jc w:val="center"/>
            </w:pPr>
            <w:r>
              <w:t>Собеседование</w:t>
            </w:r>
          </w:p>
        </w:tc>
      </w:tr>
      <w:tr w:rsidR="00B52AB9" w:rsidTr="00834E28">
        <w:tc>
          <w:tcPr>
            <w:tcW w:w="675" w:type="dxa"/>
            <w:vAlign w:val="center"/>
          </w:tcPr>
          <w:p w:rsidR="00B52AB9" w:rsidRPr="00495264" w:rsidRDefault="00B52AB9" w:rsidP="00B52AB9">
            <w:pPr>
              <w:tabs>
                <w:tab w:val="left" w:pos="142"/>
              </w:tabs>
            </w:pPr>
            <w:r>
              <w:t>3.2</w:t>
            </w:r>
          </w:p>
        </w:tc>
        <w:tc>
          <w:tcPr>
            <w:tcW w:w="2410" w:type="dxa"/>
          </w:tcPr>
          <w:p w:rsidR="00B52AB9" w:rsidRPr="00E4602B" w:rsidRDefault="00B52AB9" w:rsidP="00B52AB9">
            <w:pPr>
              <w:rPr>
                <w:bCs/>
              </w:rPr>
            </w:pPr>
            <w:r w:rsidRPr="00E4602B">
              <w:rPr>
                <w:rFonts w:eastAsia="Calibri"/>
                <w:bCs/>
              </w:rPr>
              <w:t>Инфографика как современный образовательный инструмент</w:t>
            </w:r>
          </w:p>
        </w:tc>
        <w:tc>
          <w:tcPr>
            <w:tcW w:w="992" w:type="dxa"/>
            <w:vAlign w:val="center"/>
          </w:tcPr>
          <w:p w:rsidR="00B52AB9" w:rsidRPr="00297FA5" w:rsidRDefault="00B52AB9" w:rsidP="00B52AB9">
            <w:pPr>
              <w:jc w:val="center"/>
            </w:pPr>
            <w:r>
              <w:t>4</w:t>
            </w:r>
          </w:p>
        </w:tc>
        <w:tc>
          <w:tcPr>
            <w:tcW w:w="1367" w:type="dxa"/>
            <w:vAlign w:val="center"/>
          </w:tcPr>
          <w:p w:rsidR="00B52AB9" w:rsidRPr="00297FA5" w:rsidRDefault="00B52AB9" w:rsidP="00B52AB9">
            <w:pPr>
              <w:jc w:val="center"/>
            </w:pPr>
            <w:r>
              <w:t>2</w:t>
            </w:r>
          </w:p>
        </w:tc>
        <w:tc>
          <w:tcPr>
            <w:tcW w:w="1367" w:type="dxa"/>
            <w:vAlign w:val="center"/>
          </w:tcPr>
          <w:p w:rsidR="00B52AB9" w:rsidRPr="00297FA5" w:rsidRDefault="00B52AB9" w:rsidP="00B52AB9">
            <w:pPr>
              <w:jc w:val="center"/>
            </w:pPr>
            <w:r>
              <w:t>2</w:t>
            </w:r>
          </w:p>
        </w:tc>
        <w:tc>
          <w:tcPr>
            <w:tcW w:w="1235" w:type="dxa"/>
            <w:vAlign w:val="center"/>
          </w:tcPr>
          <w:p w:rsidR="00B52AB9" w:rsidRPr="00297FA5" w:rsidRDefault="00B52AB9" w:rsidP="00B52AB9">
            <w:pPr>
              <w:jc w:val="center"/>
            </w:pPr>
          </w:p>
        </w:tc>
        <w:tc>
          <w:tcPr>
            <w:tcW w:w="1438" w:type="dxa"/>
            <w:vAlign w:val="center"/>
          </w:tcPr>
          <w:p w:rsidR="00B52AB9" w:rsidRPr="00297FA5" w:rsidRDefault="00B52AB9" w:rsidP="00B52AB9">
            <w:pPr>
              <w:jc w:val="center"/>
            </w:pPr>
            <w:r>
              <w:t xml:space="preserve">Демонстрация </w:t>
            </w:r>
          </w:p>
        </w:tc>
      </w:tr>
      <w:tr w:rsidR="00B52AB9" w:rsidTr="00834E28">
        <w:tc>
          <w:tcPr>
            <w:tcW w:w="675" w:type="dxa"/>
            <w:vAlign w:val="center"/>
          </w:tcPr>
          <w:p w:rsidR="00B52AB9" w:rsidRPr="00495264" w:rsidRDefault="00B52AB9" w:rsidP="00B52AB9">
            <w:pPr>
              <w:tabs>
                <w:tab w:val="left" w:pos="142"/>
              </w:tabs>
            </w:pPr>
            <w:r>
              <w:t>3.3</w:t>
            </w:r>
          </w:p>
        </w:tc>
        <w:tc>
          <w:tcPr>
            <w:tcW w:w="2410" w:type="dxa"/>
          </w:tcPr>
          <w:p w:rsidR="00B52AB9" w:rsidRPr="0001224C" w:rsidRDefault="00B52AB9" w:rsidP="00B52AB9">
            <w:pPr>
              <w:rPr>
                <w:bCs/>
              </w:rPr>
            </w:pPr>
            <w:r>
              <w:rPr>
                <w:rFonts w:eastAsia="Calibri"/>
                <w:bCs/>
              </w:rPr>
              <w:t>Цифровые и</w:t>
            </w:r>
            <w:r w:rsidRPr="0001224C">
              <w:rPr>
                <w:rFonts w:eastAsia="Calibri"/>
                <w:bCs/>
              </w:rPr>
              <w:t>нструмент</w:t>
            </w:r>
            <w:r>
              <w:rPr>
                <w:rFonts w:eastAsia="Calibri"/>
                <w:bCs/>
              </w:rPr>
              <w:t xml:space="preserve">ы для продуктивного </w:t>
            </w:r>
            <w:r w:rsidRPr="0001224C">
              <w:rPr>
                <w:rFonts w:eastAsia="Calibri"/>
                <w:bCs/>
              </w:rPr>
              <w:t>решени</w:t>
            </w:r>
            <w:r>
              <w:rPr>
                <w:rFonts w:eastAsia="Calibri"/>
                <w:bCs/>
              </w:rPr>
              <w:t xml:space="preserve">япрофессиональных педагогических </w:t>
            </w:r>
            <w:r w:rsidRPr="0001224C">
              <w:rPr>
                <w:rFonts w:eastAsia="Calibri"/>
                <w:bCs/>
              </w:rPr>
              <w:t xml:space="preserve">задач </w:t>
            </w:r>
          </w:p>
        </w:tc>
        <w:tc>
          <w:tcPr>
            <w:tcW w:w="992" w:type="dxa"/>
            <w:vAlign w:val="center"/>
          </w:tcPr>
          <w:p w:rsidR="00B52AB9" w:rsidRPr="00297FA5" w:rsidRDefault="00B52AB9" w:rsidP="00B52AB9">
            <w:pPr>
              <w:jc w:val="center"/>
            </w:pPr>
            <w:r>
              <w:t>4</w:t>
            </w:r>
          </w:p>
        </w:tc>
        <w:tc>
          <w:tcPr>
            <w:tcW w:w="1367" w:type="dxa"/>
            <w:vAlign w:val="center"/>
          </w:tcPr>
          <w:p w:rsidR="00B52AB9" w:rsidRPr="00297FA5" w:rsidRDefault="00B52AB9" w:rsidP="00B52AB9">
            <w:pPr>
              <w:jc w:val="center"/>
            </w:pPr>
            <w:r>
              <w:t>1</w:t>
            </w:r>
          </w:p>
        </w:tc>
        <w:tc>
          <w:tcPr>
            <w:tcW w:w="1367" w:type="dxa"/>
            <w:vAlign w:val="center"/>
          </w:tcPr>
          <w:p w:rsidR="00B52AB9" w:rsidRPr="00297FA5" w:rsidRDefault="00B52AB9" w:rsidP="00B52AB9">
            <w:pPr>
              <w:jc w:val="center"/>
            </w:pPr>
            <w:r>
              <w:t>3</w:t>
            </w:r>
          </w:p>
        </w:tc>
        <w:tc>
          <w:tcPr>
            <w:tcW w:w="1235" w:type="dxa"/>
            <w:vAlign w:val="center"/>
          </w:tcPr>
          <w:p w:rsidR="00B52AB9" w:rsidRPr="00297FA5" w:rsidRDefault="00B52AB9" w:rsidP="00B52AB9">
            <w:pPr>
              <w:jc w:val="center"/>
            </w:pPr>
          </w:p>
        </w:tc>
        <w:tc>
          <w:tcPr>
            <w:tcW w:w="1438" w:type="dxa"/>
            <w:vAlign w:val="center"/>
          </w:tcPr>
          <w:p w:rsidR="00B52AB9" w:rsidRPr="00297FA5" w:rsidRDefault="00B52AB9" w:rsidP="00B52AB9">
            <w:pPr>
              <w:jc w:val="center"/>
            </w:pPr>
            <w:r>
              <w:t xml:space="preserve">Демонстрация </w:t>
            </w:r>
          </w:p>
        </w:tc>
      </w:tr>
      <w:tr w:rsidR="0019626C" w:rsidTr="00834E28">
        <w:tc>
          <w:tcPr>
            <w:tcW w:w="675" w:type="dxa"/>
            <w:vAlign w:val="center"/>
          </w:tcPr>
          <w:p w:rsidR="0019626C" w:rsidRDefault="0019626C" w:rsidP="0019626C">
            <w:pPr>
              <w:tabs>
                <w:tab w:val="left" w:pos="142"/>
              </w:tabs>
            </w:pPr>
            <w:r>
              <w:t>3.4</w:t>
            </w:r>
          </w:p>
        </w:tc>
        <w:tc>
          <w:tcPr>
            <w:tcW w:w="2410" w:type="dxa"/>
          </w:tcPr>
          <w:p w:rsidR="0019626C" w:rsidRPr="00D903B1" w:rsidRDefault="0019626C" w:rsidP="0019626C">
            <w:pPr>
              <w:rPr>
                <w:rFonts w:eastAsia="Calibri"/>
                <w:bCs/>
              </w:rPr>
            </w:pPr>
            <w:r w:rsidRPr="00BC6F7E">
              <w:rPr>
                <w:rFonts w:eastAsia="Calibri"/>
                <w:bCs/>
              </w:rPr>
              <w:t>Российские онлайн-сервисы в работе педагога</w:t>
            </w:r>
          </w:p>
        </w:tc>
        <w:tc>
          <w:tcPr>
            <w:tcW w:w="992" w:type="dxa"/>
            <w:vAlign w:val="center"/>
          </w:tcPr>
          <w:p w:rsidR="0019626C" w:rsidRDefault="0019626C" w:rsidP="0019626C">
            <w:pPr>
              <w:jc w:val="center"/>
            </w:pPr>
            <w:r>
              <w:t>4</w:t>
            </w:r>
          </w:p>
        </w:tc>
        <w:tc>
          <w:tcPr>
            <w:tcW w:w="1367" w:type="dxa"/>
            <w:vAlign w:val="center"/>
          </w:tcPr>
          <w:p w:rsidR="0019626C" w:rsidRDefault="0019626C" w:rsidP="0019626C">
            <w:pPr>
              <w:jc w:val="center"/>
            </w:pPr>
            <w:r>
              <w:t>2</w:t>
            </w:r>
          </w:p>
        </w:tc>
        <w:tc>
          <w:tcPr>
            <w:tcW w:w="1367" w:type="dxa"/>
            <w:vAlign w:val="center"/>
          </w:tcPr>
          <w:p w:rsidR="0019626C" w:rsidRDefault="0019626C" w:rsidP="0019626C">
            <w:pPr>
              <w:jc w:val="center"/>
            </w:pPr>
            <w:r>
              <w:t>2</w:t>
            </w:r>
          </w:p>
        </w:tc>
        <w:tc>
          <w:tcPr>
            <w:tcW w:w="1235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438" w:type="dxa"/>
            <w:vAlign w:val="center"/>
          </w:tcPr>
          <w:p w:rsidR="0019626C" w:rsidRDefault="0019626C" w:rsidP="0019626C">
            <w:pPr>
              <w:jc w:val="center"/>
            </w:pPr>
            <w:r>
              <w:t>Собеседование</w:t>
            </w:r>
          </w:p>
        </w:tc>
      </w:tr>
      <w:tr w:rsidR="0019626C" w:rsidTr="00834E28">
        <w:tc>
          <w:tcPr>
            <w:tcW w:w="675" w:type="dxa"/>
            <w:vAlign w:val="center"/>
          </w:tcPr>
          <w:p w:rsidR="0019626C" w:rsidRPr="00495264" w:rsidRDefault="006C6B12" w:rsidP="0019626C">
            <w:pPr>
              <w:tabs>
                <w:tab w:val="left" w:pos="142"/>
              </w:tabs>
            </w:pPr>
            <w:r>
              <w:t>3.5</w:t>
            </w:r>
          </w:p>
        </w:tc>
        <w:tc>
          <w:tcPr>
            <w:tcW w:w="2410" w:type="dxa"/>
          </w:tcPr>
          <w:p w:rsidR="0019626C" w:rsidRPr="00D903B1" w:rsidRDefault="0019626C" w:rsidP="0019626C">
            <w:pPr>
              <w:rPr>
                <w:bCs/>
              </w:rPr>
            </w:pPr>
            <w:r w:rsidRPr="00BC6F7E">
              <w:rPr>
                <w:rFonts w:eastAsia="Calibri"/>
              </w:rPr>
              <w:t xml:space="preserve">Цифровые инструменты для </w:t>
            </w:r>
            <w:r w:rsidRPr="00BC6F7E">
              <w:rPr>
                <w:rFonts w:eastAsia="Calibri"/>
              </w:rPr>
              <w:lastRenderedPageBreak/>
              <w:t>разработки интерактивных заданий</w:t>
            </w:r>
          </w:p>
        </w:tc>
        <w:tc>
          <w:tcPr>
            <w:tcW w:w="992" w:type="dxa"/>
            <w:vAlign w:val="center"/>
          </w:tcPr>
          <w:p w:rsidR="0019626C" w:rsidRPr="00297FA5" w:rsidRDefault="0019626C" w:rsidP="0019626C">
            <w:pPr>
              <w:jc w:val="center"/>
            </w:pPr>
            <w:r>
              <w:lastRenderedPageBreak/>
              <w:t>4</w:t>
            </w: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  <w:r>
              <w:t>1</w:t>
            </w: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  <w:r>
              <w:t>3</w:t>
            </w:r>
          </w:p>
        </w:tc>
        <w:tc>
          <w:tcPr>
            <w:tcW w:w="1235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438" w:type="dxa"/>
            <w:vAlign w:val="center"/>
          </w:tcPr>
          <w:p w:rsidR="0019626C" w:rsidRPr="00297FA5" w:rsidRDefault="0019626C" w:rsidP="0019626C">
            <w:pPr>
              <w:jc w:val="center"/>
            </w:pPr>
            <w:r>
              <w:t xml:space="preserve">Демонстрация </w:t>
            </w:r>
          </w:p>
        </w:tc>
      </w:tr>
      <w:tr w:rsidR="0019626C" w:rsidTr="00834E28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9626C" w:rsidRPr="00495264" w:rsidRDefault="0019626C" w:rsidP="0019626C">
            <w:pPr>
              <w:tabs>
                <w:tab w:val="left" w:pos="142"/>
              </w:tabs>
            </w:pPr>
            <w:r>
              <w:lastRenderedPageBreak/>
              <w:t>4.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9626C" w:rsidRPr="00297FA5" w:rsidRDefault="0019626C" w:rsidP="0019626C">
            <w:r>
              <w:t>Универсальные модули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9626C" w:rsidRDefault="00BF3422" w:rsidP="0019626C">
            <w:pPr>
              <w:jc w:val="center"/>
            </w:pPr>
            <w:r>
              <w:t>40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:rsidR="0019626C" w:rsidRDefault="00BF3422" w:rsidP="0019626C">
            <w:pPr>
              <w:jc w:val="center"/>
            </w:pPr>
            <w:r>
              <w:t>40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19626C" w:rsidRPr="00495264" w:rsidRDefault="0019626C" w:rsidP="0019626C">
            <w:pPr>
              <w:jc w:val="center"/>
            </w:pPr>
          </w:p>
        </w:tc>
      </w:tr>
      <w:tr w:rsidR="0019626C" w:rsidTr="00834E28">
        <w:tc>
          <w:tcPr>
            <w:tcW w:w="675" w:type="dxa"/>
            <w:vAlign w:val="center"/>
          </w:tcPr>
          <w:p w:rsidR="0019626C" w:rsidRPr="00495264" w:rsidRDefault="0019626C" w:rsidP="0019626C">
            <w:pPr>
              <w:tabs>
                <w:tab w:val="left" w:pos="142"/>
              </w:tabs>
            </w:pPr>
            <w:r>
              <w:t>4.1</w:t>
            </w:r>
          </w:p>
        </w:tc>
        <w:tc>
          <w:tcPr>
            <w:tcW w:w="2410" w:type="dxa"/>
          </w:tcPr>
          <w:p w:rsidR="0019626C" w:rsidRDefault="0019626C" w:rsidP="0019626C">
            <w:r w:rsidRPr="005C7B0C">
              <w:t>Обеспечение здоровьесбереженияобучающихся</w:t>
            </w:r>
          </w:p>
        </w:tc>
        <w:tc>
          <w:tcPr>
            <w:tcW w:w="992" w:type="dxa"/>
            <w:vAlign w:val="center"/>
          </w:tcPr>
          <w:p w:rsidR="0019626C" w:rsidRDefault="00BF3422" w:rsidP="0019626C">
            <w:pPr>
              <w:jc w:val="center"/>
            </w:pPr>
            <w:r>
              <w:t>8</w:t>
            </w: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235" w:type="dxa"/>
            <w:vAlign w:val="center"/>
          </w:tcPr>
          <w:p w:rsidR="0019626C" w:rsidRDefault="00BF3422" w:rsidP="0019626C">
            <w:pPr>
              <w:jc w:val="center"/>
            </w:pPr>
            <w:r>
              <w:t>8</w:t>
            </w:r>
          </w:p>
        </w:tc>
        <w:tc>
          <w:tcPr>
            <w:tcW w:w="1438" w:type="dxa"/>
            <w:vAlign w:val="center"/>
          </w:tcPr>
          <w:p w:rsidR="0019626C" w:rsidRPr="00495264" w:rsidRDefault="0019626C" w:rsidP="0019626C">
            <w:pPr>
              <w:jc w:val="center"/>
            </w:pPr>
          </w:p>
        </w:tc>
      </w:tr>
      <w:tr w:rsidR="0019626C" w:rsidTr="00834E28">
        <w:tc>
          <w:tcPr>
            <w:tcW w:w="675" w:type="dxa"/>
            <w:vAlign w:val="center"/>
          </w:tcPr>
          <w:p w:rsidR="0019626C" w:rsidRPr="00495264" w:rsidRDefault="0019626C" w:rsidP="0019626C">
            <w:pPr>
              <w:tabs>
                <w:tab w:val="left" w:pos="142"/>
              </w:tabs>
            </w:pPr>
            <w:r>
              <w:t>4.2</w:t>
            </w:r>
          </w:p>
        </w:tc>
        <w:tc>
          <w:tcPr>
            <w:tcW w:w="2410" w:type="dxa"/>
          </w:tcPr>
          <w:p w:rsidR="0019626C" w:rsidRPr="00A206FD" w:rsidRDefault="0019626C" w:rsidP="0019626C">
            <w:r w:rsidRPr="00A206FD">
              <w:t>Оказание первой помощи в условиях образовательной организации</w:t>
            </w:r>
          </w:p>
        </w:tc>
        <w:tc>
          <w:tcPr>
            <w:tcW w:w="992" w:type="dxa"/>
            <w:vAlign w:val="center"/>
          </w:tcPr>
          <w:p w:rsidR="0019626C" w:rsidRDefault="0019626C" w:rsidP="0019626C">
            <w:pPr>
              <w:jc w:val="center"/>
            </w:pPr>
            <w:r>
              <w:t>4</w:t>
            </w: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235" w:type="dxa"/>
            <w:vAlign w:val="center"/>
          </w:tcPr>
          <w:p w:rsidR="0019626C" w:rsidRDefault="0019626C" w:rsidP="0019626C">
            <w:pPr>
              <w:jc w:val="center"/>
            </w:pPr>
            <w:r>
              <w:t>4</w:t>
            </w:r>
          </w:p>
        </w:tc>
        <w:tc>
          <w:tcPr>
            <w:tcW w:w="1438" w:type="dxa"/>
            <w:vAlign w:val="center"/>
          </w:tcPr>
          <w:p w:rsidR="0019626C" w:rsidRPr="00495264" w:rsidRDefault="0019626C" w:rsidP="0019626C">
            <w:pPr>
              <w:jc w:val="center"/>
            </w:pPr>
          </w:p>
        </w:tc>
      </w:tr>
      <w:tr w:rsidR="0019626C" w:rsidTr="00834E28">
        <w:tc>
          <w:tcPr>
            <w:tcW w:w="675" w:type="dxa"/>
            <w:vAlign w:val="center"/>
          </w:tcPr>
          <w:p w:rsidR="0019626C" w:rsidRPr="00495264" w:rsidRDefault="0019626C" w:rsidP="0019626C">
            <w:pPr>
              <w:tabs>
                <w:tab w:val="left" w:pos="142"/>
              </w:tabs>
            </w:pPr>
            <w:r>
              <w:t>4.3</w:t>
            </w:r>
          </w:p>
        </w:tc>
        <w:tc>
          <w:tcPr>
            <w:tcW w:w="2410" w:type="dxa"/>
          </w:tcPr>
          <w:p w:rsidR="0019626C" w:rsidRPr="00A206FD" w:rsidRDefault="0019626C" w:rsidP="0019626C">
            <w:r w:rsidRPr="00A206FD">
              <w:t>Воспитательный потенциал педагогической деятельности</w:t>
            </w:r>
          </w:p>
        </w:tc>
        <w:tc>
          <w:tcPr>
            <w:tcW w:w="992" w:type="dxa"/>
            <w:vAlign w:val="center"/>
          </w:tcPr>
          <w:p w:rsidR="0019626C" w:rsidRDefault="00BF3422" w:rsidP="0019626C">
            <w:pPr>
              <w:jc w:val="center"/>
            </w:pPr>
            <w:r>
              <w:t>8</w:t>
            </w: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235" w:type="dxa"/>
            <w:vAlign w:val="center"/>
          </w:tcPr>
          <w:p w:rsidR="0019626C" w:rsidRDefault="00BF3422" w:rsidP="0019626C">
            <w:pPr>
              <w:jc w:val="center"/>
            </w:pPr>
            <w:r>
              <w:t>8</w:t>
            </w:r>
          </w:p>
        </w:tc>
        <w:tc>
          <w:tcPr>
            <w:tcW w:w="1438" w:type="dxa"/>
            <w:vAlign w:val="center"/>
          </w:tcPr>
          <w:p w:rsidR="0019626C" w:rsidRPr="00495264" w:rsidRDefault="0019626C" w:rsidP="0019626C">
            <w:pPr>
              <w:jc w:val="center"/>
            </w:pPr>
          </w:p>
        </w:tc>
      </w:tr>
      <w:tr w:rsidR="0019626C" w:rsidTr="00834E28">
        <w:tc>
          <w:tcPr>
            <w:tcW w:w="675" w:type="dxa"/>
            <w:vAlign w:val="center"/>
          </w:tcPr>
          <w:p w:rsidR="0019626C" w:rsidRPr="00495264" w:rsidRDefault="0019626C" w:rsidP="0019626C">
            <w:pPr>
              <w:tabs>
                <w:tab w:val="left" w:pos="142"/>
              </w:tabs>
            </w:pPr>
            <w:r>
              <w:t>4.4</w:t>
            </w:r>
          </w:p>
        </w:tc>
        <w:tc>
          <w:tcPr>
            <w:tcW w:w="2410" w:type="dxa"/>
          </w:tcPr>
          <w:p w:rsidR="0019626C" w:rsidRPr="00A206FD" w:rsidRDefault="0019626C" w:rsidP="0019626C">
            <w:r w:rsidRPr="00A206FD">
              <w:t>Профилактика терроризма и его идеологии в образовательных организациях Пермского края</w:t>
            </w:r>
          </w:p>
        </w:tc>
        <w:tc>
          <w:tcPr>
            <w:tcW w:w="992" w:type="dxa"/>
            <w:vAlign w:val="center"/>
          </w:tcPr>
          <w:p w:rsidR="0019626C" w:rsidRDefault="00BF3422" w:rsidP="0019626C">
            <w:pPr>
              <w:jc w:val="center"/>
            </w:pPr>
            <w:r>
              <w:t>4</w:t>
            </w: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235" w:type="dxa"/>
            <w:vAlign w:val="center"/>
          </w:tcPr>
          <w:p w:rsidR="0019626C" w:rsidRDefault="00BF3422" w:rsidP="0019626C">
            <w:pPr>
              <w:jc w:val="center"/>
            </w:pPr>
            <w:r>
              <w:t>4</w:t>
            </w:r>
          </w:p>
        </w:tc>
        <w:tc>
          <w:tcPr>
            <w:tcW w:w="1438" w:type="dxa"/>
            <w:vAlign w:val="center"/>
          </w:tcPr>
          <w:p w:rsidR="0019626C" w:rsidRPr="00495264" w:rsidRDefault="0019626C" w:rsidP="0019626C">
            <w:pPr>
              <w:jc w:val="center"/>
            </w:pPr>
          </w:p>
        </w:tc>
      </w:tr>
      <w:tr w:rsidR="0019626C" w:rsidTr="00834E28">
        <w:tc>
          <w:tcPr>
            <w:tcW w:w="675" w:type="dxa"/>
            <w:vAlign w:val="center"/>
          </w:tcPr>
          <w:p w:rsidR="0019626C" w:rsidRPr="00495264" w:rsidRDefault="0019626C" w:rsidP="0019626C">
            <w:pPr>
              <w:tabs>
                <w:tab w:val="left" w:pos="142"/>
              </w:tabs>
            </w:pPr>
            <w:r>
              <w:t>4.5</w:t>
            </w:r>
          </w:p>
        </w:tc>
        <w:tc>
          <w:tcPr>
            <w:tcW w:w="2410" w:type="dxa"/>
          </w:tcPr>
          <w:p w:rsidR="0019626C" w:rsidRPr="00A206FD" w:rsidRDefault="0019626C" w:rsidP="0019626C">
            <w:r w:rsidRPr="00A206FD">
              <w:t>Использование информационно-коммуникационных технологий</w:t>
            </w:r>
          </w:p>
        </w:tc>
        <w:tc>
          <w:tcPr>
            <w:tcW w:w="992" w:type="dxa"/>
            <w:vAlign w:val="center"/>
          </w:tcPr>
          <w:p w:rsidR="0019626C" w:rsidRDefault="00BF3422" w:rsidP="0019626C">
            <w:pPr>
              <w:jc w:val="center"/>
            </w:pPr>
            <w:r>
              <w:t>8</w:t>
            </w: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235" w:type="dxa"/>
            <w:vAlign w:val="center"/>
          </w:tcPr>
          <w:p w:rsidR="0019626C" w:rsidRDefault="00BF3422" w:rsidP="0019626C">
            <w:pPr>
              <w:jc w:val="center"/>
            </w:pPr>
            <w:r>
              <w:t>8</w:t>
            </w:r>
          </w:p>
        </w:tc>
        <w:tc>
          <w:tcPr>
            <w:tcW w:w="1438" w:type="dxa"/>
            <w:vAlign w:val="center"/>
          </w:tcPr>
          <w:p w:rsidR="0019626C" w:rsidRPr="00495264" w:rsidRDefault="0019626C" w:rsidP="0019626C">
            <w:pPr>
              <w:jc w:val="center"/>
            </w:pPr>
          </w:p>
        </w:tc>
      </w:tr>
      <w:tr w:rsidR="0019626C" w:rsidTr="00834E28">
        <w:tc>
          <w:tcPr>
            <w:tcW w:w="675" w:type="dxa"/>
            <w:vAlign w:val="center"/>
          </w:tcPr>
          <w:p w:rsidR="0019626C" w:rsidRPr="00495264" w:rsidRDefault="0019626C" w:rsidP="0019626C">
            <w:pPr>
              <w:tabs>
                <w:tab w:val="left" w:pos="142"/>
              </w:tabs>
            </w:pPr>
            <w:r>
              <w:t>4.6</w:t>
            </w:r>
          </w:p>
        </w:tc>
        <w:tc>
          <w:tcPr>
            <w:tcW w:w="2410" w:type="dxa"/>
          </w:tcPr>
          <w:p w:rsidR="0019626C" w:rsidRPr="00A206FD" w:rsidRDefault="0019626C" w:rsidP="0019626C">
            <w:r w:rsidRPr="00A206FD">
              <w:t>Интерфейс и возможности библиотеки "ЭПОС"</w:t>
            </w:r>
          </w:p>
        </w:tc>
        <w:tc>
          <w:tcPr>
            <w:tcW w:w="992" w:type="dxa"/>
            <w:vAlign w:val="center"/>
          </w:tcPr>
          <w:p w:rsidR="0019626C" w:rsidRDefault="00BF3422" w:rsidP="0019626C">
            <w:pPr>
              <w:jc w:val="center"/>
            </w:pPr>
            <w:r>
              <w:t>8</w:t>
            </w: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235" w:type="dxa"/>
            <w:vAlign w:val="center"/>
          </w:tcPr>
          <w:p w:rsidR="0019626C" w:rsidRDefault="00BF3422" w:rsidP="0019626C">
            <w:pPr>
              <w:jc w:val="center"/>
            </w:pPr>
            <w:r>
              <w:t>8</w:t>
            </w:r>
          </w:p>
        </w:tc>
        <w:tc>
          <w:tcPr>
            <w:tcW w:w="1438" w:type="dxa"/>
            <w:vAlign w:val="center"/>
          </w:tcPr>
          <w:p w:rsidR="0019626C" w:rsidRPr="00495264" w:rsidRDefault="0019626C" w:rsidP="0019626C">
            <w:pPr>
              <w:jc w:val="center"/>
            </w:pPr>
          </w:p>
        </w:tc>
      </w:tr>
      <w:tr w:rsidR="0019626C" w:rsidTr="00834E28">
        <w:tc>
          <w:tcPr>
            <w:tcW w:w="675" w:type="dxa"/>
            <w:vAlign w:val="center"/>
          </w:tcPr>
          <w:p w:rsidR="0019626C" w:rsidRPr="00495264" w:rsidRDefault="0019626C" w:rsidP="0019626C">
            <w:pPr>
              <w:tabs>
                <w:tab w:val="left" w:pos="142"/>
              </w:tabs>
            </w:pPr>
            <w:r>
              <w:t>5</w:t>
            </w:r>
            <w:r w:rsidRPr="00495264">
              <w:t>.</w:t>
            </w:r>
          </w:p>
        </w:tc>
        <w:tc>
          <w:tcPr>
            <w:tcW w:w="2410" w:type="dxa"/>
          </w:tcPr>
          <w:p w:rsidR="0019626C" w:rsidRPr="00495264" w:rsidRDefault="0019626C" w:rsidP="0019626C">
            <w:r w:rsidRPr="00495264">
              <w:t>Итоговая аттестация обучающихся</w:t>
            </w:r>
          </w:p>
        </w:tc>
        <w:tc>
          <w:tcPr>
            <w:tcW w:w="992" w:type="dxa"/>
            <w:vAlign w:val="center"/>
          </w:tcPr>
          <w:p w:rsidR="0019626C" w:rsidRPr="00297FA5" w:rsidRDefault="00BF3422" w:rsidP="0019626C">
            <w:pPr>
              <w:jc w:val="center"/>
            </w:pPr>
            <w:r>
              <w:t>12</w:t>
            </w: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</w:p>
        </w:tc>
        <w:tc>
          <w:tcPr>
            <w:tcW w:w="1367" w:type="dxa"/>
            <w:vAlign w:val="center"/>
          </w:tcPr>
          <w:p w:rsidR="0019626C" w:rsidRPr="00297FA5" w:rsidRDefault="0019626C" w:rsidP="0019626C">
            <w:pPr>
              <w:jc w:val="center"/>
            </w:pPr>
            <w:r>
              <w:t>8</w:t>
            </w:r>
          </w:p>
        </w:tc>
        <w:tc>
          <w:tcPr>
            <w:tcW w:w="1235" w:type="dxa"/>
            <w:vAlign w:val="center"/>
          </w:tcPr>
          <w:p w:rsidR="0019626C" w:rsidRPr="00297FA5" w:rsidRDefault="00BF3422" w:rsidP="0019626C">
            <w:pPr>
              <w:jc w:val="center"/>
            </w:pPr>
            <w:r>
              <w:t>4</w:t>
            </w:r>
          </w:p>
        </w:tc>
        <w:tc>
          <w:tcPr>
            <w:tcW w:w="1438" w:type="dxa"/>
            <w:vAlign w:val="center"/>
          </w:tcPr>
          <w:p w:rsidR="0019626C" w:rsidRPr="00297FA5" w:rsidRDefault="0019626C" w:rsidP="0019626C">
            <w:pPr>
              <w:jc w:val="center"/>
            </w:pPr>
            <w:r>
              <w:t>Демонстрация и собеседование</w:t>
            </w:r>
          </w:p>
        </w:tc>
      </w:tr>
      <w:tr w:rsidR="0019626C" w:rsidTr="00834E28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9626C" w:rsidRPr="00495264" w:rsidRDefault="0019626C" w:rsidP="0019626C">
            <w:pPr>
              <w:tabs>
                <w:tab w:val="left" w:pos="142"/>
              </w:tabs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19626C" w:rsidRPr="00495264" w:rsidRDefault="0019626C" w:rsidP="0019626C">
            <w:pPr>
              <w:jc w:val="right"/>
            </w:pPr>
            <w:r w:rsidRPr="00495264">
              <w:t xml:space="preserve">Всего: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9626C" w:rsidRPr="00297FA5" w:rsidRDefault="0019626C" w:rsidP="0019626C">
            <w:pPr>
              <w:jc w:val="center"/>
            </w:pPr>
            <w:r>
              <w:t>108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19626C" w:rsidRPr="00297FA5" w:rsidRDefault="0019626C" w:rsidP="0019626C">
            <w:pPr>
              <w:jc w:val="center"/>
            </w:pPr>
            <w:r>
              <w:t>24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19626C" w:rsidRPr="00297FA5" w:rsidRDefault="0019626C" w:rsidP="0019626C">
            <w:pPr>
              <w:jc w:val="center"/>
            </w:pPr>
            <w:r>
              <w:t>40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:rsidR="0019626C" w:rsidRPr="00297FA5" w:rsidRDefault="0019626C" w:rsidP="0019626C">
            <w:pPr>
              <w:jc w:val="center"/>
            </w:pPr>
            <w:r>
              <w:t>44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19626C" w:rsidRPr="00495264" w:rsidRDefault="0019626C" w:rsidP="0019626C">
            <w:pPr>
              <w:jc w:val="center"/>
            </w:pPr>
          </w:p>
        </w:tc>
      </w:tr>
    </w:tbl>
    <w:p w:rsidR="00834555" w:rsidRDefault="00834555" w:rsidP="00BF5B9D">
      <w:pPr>
        <w:spacing w:before="120" w:after="120"/>
        <w:rPr>
          <w:b/>
        </w:rPr>
      </w:pPr>
    </w:p>
    <w:p w:rsidR="00834555" w:rsidRDefault="00834555" w:rsidP="00BF5B9D">
      <w:pPr>
        <w:spacing w:before="120" w:after="120"/>
        <w:rPr>
          <w:b/>
        </w:rPr>
        <w:sectPr w:rsidR="00834555" w:rsidSect="004D1BD6"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5B4821" w:rsidRPr="00A35C39" w:rsidRDefault="005B4821" w:rsidP="00A35C39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94536772"/>
      <w:r w:rsidRPr="00A35C39">
        <w:rPr>
          <w:rFonts w:ascii="Times New Roman" w:hAnsi="Times New Roman"/>
          <w:color w:val="auto"/>
          <w:sz w:val="24"/>
          <w:szCs w:val="24"/>
        </w:rPr>
        <w:lastRenderedPageBreak/>
        <w:t>2.2</w:t>
      </w:r>
      <w:r w:rsidR="00632626" w:rsidRPr="00A35C39">
        <w:rPr>
          <w:rFonts w:ascii="Times New Roman" w:hAnsi="Times New Roman"/>
          <w:color w:val="auto"/>
          <w:sz w:val="24"/>
          <w:szCs w:val="24"/>
        </w:rPr>
        <w:t>. </w:t>
      </w:r>
      <w:r w:rsidR="00630F25">
        <w:rPr>
          <w:rFonts w:ascii="Times New Roman" w:hAnsi="Times New Roman"/>
          <w:color w:val="auto"/>
          <w:sz w:val="24"/>
          <w:szCs w:val="24"/>
        </w:rPr>
        <w:t>К</w:t>
      </w:r>
      <w:r w:rsidR="00630F25" w:rsidRPr="00A35C39">
        <w:rPr>
          <w:rFonts w:ascii="Times New Roman" w:hAnsi="Times New Roman"/>
          <w:color w:val="auto"/>
          <w:sz w:val="24"/>
          <w:szCs w:val="24"/>
        </w:rPr>
        <w:t>алендарный учебный график</w:t>
      </w:r>
      <w:bookmarkEnd w:id="11"/>
    </w:p>
    <w:p w:rsidR="00032517" w:rsidRPr="00297FA5" w:rsidRDefault="0014077F" w:rsidP="00032517">
      <w:pPr>
        <w:jc w:val="both"/>
      </w:pPr>
      <w:r>
        <w:t>Курсов повышения квалификации</w:t>
      </w:r>
      <w:r w:rsidR="00632626">
        <w:t>по теме:</w:t>
      </w:r>
      <w:r w:rsidR="005B4821" w:rsidRPr="00883FA5">
        <w:t>«</w:t>
      </w:r>
      <w:r w:rsidR="00C544F3" w:rsidRPr="00BF3422">
        <w:rPr>
          <w:b/>
        </w:rPr>
        <w:t>ОСОБЕННОСТИ ФОРМИРОВАНИЯ ТЕХНОЛОГИЧЕСКОЙ ГРАМОТНОСТИ ОБУЧАЮЩИХСЯ НА УРОКАХ «ТЕХНОЛОГИЯ» В РАМКАХ РЕАЛИЗАЦИИ ОБНОВЛЕННЫХ ФГОС ООО И НАЦИОНАЛЬНОГО ПРОЕКТА «ОБРАЗОВАНИЕ»</w:t>
      </w:r>
      <w:r w:rsidR="00032517">
        <w:t xml:space="preserve">(количество часов </w:t>
      </w:r>
      <w:r w:rsidR="00032517" w:rsidRPr="00EC1E70">
        <w:t>108</w:t>
      </w:r>
      <w:r w:rsidR="00032517" w:rsidRPr="00EC1E70">
        <w:rPr>
          <w:color w:val="000000"/>
        </w:rPr>
        <w:t xml:space="preserve">час., из которых 24 час. – лекции, </w:t>
      </w:r>
      <w:r w:rsidR="00032517">
        <w:rPr>
          <w:color w:val="000000"/>
        </w:rPr>
        <w:t>40</w:t>
      </w:r>
      <w:r w:rsidR="00032517" w:rsidRPr="00EC1E70">
        <w:rPr>
          <w:color w:val="000000"/>
        </w:rPr>
        <w:t xml:space="preserve"> час. – практические, самостоятельная работа – 44 час.</w:t>
      </w:r>
      <w:r w:rsidR="00032517">
        <w:rPr>
          <w:color w:val="000000"/>
        </w:rPr>
        <w:t>)</w:t>
      </w:r>
    </w:p>
    <w:p w:rsidR="005B4821" w:rsidRDefault="005B4821" w:rsidP="005B4821">
      <w:pPr>
        <w:tabs>
          <w:tab w:val="left" w:pos="13485"/>
        </w:tabs>
        <w:rPr>
          <w:b/>
        </w:rPr>
      </w:pPr>
      <w:r w:rsidRPr="00032517">
        <w:t>Сроки реализации:</w:t>
      </w:r>
      <w:r w:rsidR="00C544F3">
        <w:t xml:space="preserve"> 16 учебных дней(первая группа: с 09 февраля 223 года по 27 февраля 2023 года; вторая группа: с 30 марта 2023 года по 17 апреля 2023 года; третья группа: с 11 мая 2023 года по 29 мая 2023 года)</w:t>
      </w:r>
      <w:r>
        <w:tab/>
      </w:r>
    </w:p>
    <w:tbl>
      <w:tblPr>
        <w:tblpPr w:leftFromText="180" w:rightFromText="180" w:vertAnchor="text" w:horzAnchor="margin" w:tblpX="-318" w:tblpY="12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6130"/>
        <w:gridCol w:w="816"/>
        <w:gridCol w:w="851"/>
        <w:gridCol w:w="6378"/>
      </w:tblGrid>
      <w:tr w:rsidR="005B4821" w:rsidRPr="00BB3D9B" w:rsidTr="00C67A59">
        <w:trPr>
          <w:cantSplit/>
          <w:trHeight w:val="1959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5B4821" w:rsidRPr="00BB3D9B" w:rsidRDefault="005B4821" w:rsidP="00C67A59">
            <w:pPr>
              <w:ind w:left="113" w:right="113"/>
              <w:jc w:val="center"/>
              <w:rPr>
                <w:b/>
              </w:rPr>
            </w:pPr>
            <w:r w:rsidRPr="00BB3D9B">
              <w:rPr>
                <w:b/>
              </w:rPr>
              <w:t>Учебные дни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textDirection w:val="btLr"/>
            <w:vAlign w:val="center"/>
          </w:tcPr>
          <w:p w:rsidR="005B4821" w:rsidRPr="00BB3D9B" w:rsidRDefault="005B4821" w:rsidP="00C67A59">
            <w:pPr>
              <w:ind w:left="113" w:right="113"/>
              <w:jc w:val="center"/>
              <w:rPr>
                <w:b/>
              </w:rPr>
            </w:pPr>
            <w:r w:rsidRPr="00BB3D9B">
              <w:rPr>
                <w:b/>
              </w:rPr>
              <w:t>Трудоемкость, час</w:t>
            </w:r>
          </w:p>
        </w:tc>
        <w:tc>
          <w:tcPr>
            <w:tcW w:w="61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B4821" w:rsidRPr="00BB3D9B" w:rsidRDefault="005B4821" w:rsidP="00C67A59">
            <w:pPr>
              <w:jc w:val="center"/>
              <w:rPr>
                <w:b/>
              </w:rPr>
            </w:pPr>
            <w:r w:rsidRPr="00BB3D9B">
              <w:rPr>
                <w:b/>
              </w:rPr>
              <w:t>Наименование учебных модулей, разделов, тем</w:t>
            </w: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5B4821" w:rsidRPr="00BB3D9B" w:rsidRDefault="005B4821" w:rsidP="00C67A59">
            <w:pPr>
              <w:ind w:left="113" w:right="113"/>
              <w:jc w:val="center"/>
              <w:rPr>
                <w:b/>
              </w:rPr>
            </w:pPr>
            <w:r w:rsidRPr="00BB3D9B">
              <w:rPr>
                <w:b/>
              </w:rPr>
              <w:t>Учебные дни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textDirection w:val="btLr"/>
            <w:vAlign w:val="center"/>
          </w:tcPr>
          <w:p w:rsidR="005B4821" w:rsidRPr="00BB3D9B" w:rsidRDefault="005B4821" w:rsidP="00C67A59">
            <w:pPr>
              <w:ind w:left="113" w:right="113"/>
              <w:jc w:val="center"/>
              <w:rPr>
                <w:b/>
              </w:rPr>
            </w:pPr>
            <w:r w:rsidRPr="00BB3D9B">
              <w:rPr>
                <w:b/>
              </w:rPr>
              <w:t>Трудоемкость, час</w:t>
            </w:r>
          </w:p>
        </w:tc>
        <w:tc>
          <w:tcPr>
            <w:tcW w:w="63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B4821" w:rsidRPr="00BB3D9B" w:rsidRDefault="005B4821" w:rsidP="00C67A59">
            <w:pPr>
              <w:jc w:val="center"/>
              <w:rPr>
                <w:b/>
              </w:rPr>
            </w:pPr>
            <w:r w:rsidRPr="00BB3D9B">
              <w:rPr>
                <w:b/>
              </w:rPr>
              <w:t>Наименование учебных модулей, разделов, тем</w:t>
            </w:r>
          </w:p>
        </w:tc>
      </w:tr>
      <w:tr w:rsidR="00E7212C" w:rsidRPr="00BB3D9B" w:rsidTr="00C67A59">
        <w:trPr>
          <w:cantSplit/>
          <w:trHeight w:val="1115"/>
        </w:trPr>
        <w:tc>
          <w:tcPr>
            <w:tcW w:w="675" w:type="dxa"/>
            <w:tcBorders>
              <w:left w:val="double" w:sz="4" w:space="0" w:color="auto"/>
            </w:tcBorders>
            <w:textDirection w:val="btLr"/>
            <w:vAlign w:val="center"/>
          </w:tcPr>
          <w:p w:rsidR="00E7212C" w:rsidRPr="00BB3D9B" w:rsidRDefault="00E7212C" w:rsidP="00E7212C">
            <w:pPr>
              <w:ind w:left="113" w:right="113"/>
              <w:jc w:val="center"/>
            </w:pPr>
            <w:r w:rsidRPr="00BB3D9B">
              <w:t>1 день</w:t>
            </w:r>
          </w:p>
        </w:tc>
        <w:tc>
          <w:tcPr>
            <w:tcW w:w="851" w:type="dxa"/>
            <w:vAlign w:val="center"/>
          </w:tcPr>
          <w:p w:rsidR="00E7212C" w:rsidRPr="00267B4F" w:rsidRDefault="00E7212C" w:rsidP="00E7212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30" w:type="dxa"/>
            <w:tcBorders>
              <w:right w:val="double" w:sz="4" w:space="0" w:color="auto"/>
            </w:tcBorders>
            <w:vAlign w:val="center"/>
          </w:tcPr>
          <w:p w:rsidR="00E7212C" w:rsidRDefault="00E7212C" w:rsidP="00E7212C">
            <w:pPr>
              <w:ind w:left="49"/>
              <w:jc w:val="both"/>
              <w:rPr>
                <w:rFonts w:eastAsia="Calibri"/>
                <w:bCs/>
              </w:rPr>
            </w:pPr>
            <w:r w:rsidRPr="00236E8A">
              <w:rPr>
                <w:rFonts w:eastAsia="Calibri"/>
                <w:bCs/>
              </w:rPr>
              <w:t>Цифровые инструменты для продуктивного решения профессиональных педагогических задач</w:t>
            </w:r>
            <w:r>
              <w:rPr>
                <w:rFonts w:eastAsia="Calibri"/>
                <w:bCs/>
              </w:rPr>
              <w:t>.</w:t>
            </w:r>
          </w:p>
          <w:p w:rsidR="00E7212C" w:rsidRPr="00C64246" w:rsidRDefault="00E7212C" w:rsidP="00E7212C">
            <w:pPr>
              <w:ind w:left="49"/>
              <w:jc w:val="both"/>
            </w:pPr>
            <w:r w:rsidRPr="00236E8A">
              <w:rPr>
                <w:iCs/>
              </w:rPr>
              <w:t>Технико-технологические знания как основа технологической грамотности школьников и способы их формирования и оценивания</w:t>
            </w:r>
            <w:r>
              <w:rPr>
                <w:iCs/>
              </w:rPr>
              <w:t>.</w:t>
            </w:r>
          </w:p>
        </w:tc>
        <w:tc>
          <w:tcPr>
            <w:tcW w:w="816" w:type="dxa"/>
            <w:tcBorders>
              <w:left w:val="double" w:sz="4" w:space="0" w:color="auto"/>
            </w:tcBorders>
            <w:textDirection w:val="btLr"/>
            <w:vAlign w:val="center"/>
          </w:tcPr>
          <w:p w:rsidR="00E7212C" w:rsidRPr="00F90DFB" w:rsidRDefault="00E7212C" w:rsidP="00E7212C">
            <w:pPr>
              <w:ind w:left="113" w:right="113"/>
              <w:jc w:val="center"/>
            </w:pPr>
            <w:r>
              <w:t>9 день</w:t>
            </w:r>
          </w:p>
        </w:tc>
        <w:tc>
          <w:tcPr>
            <w:tcW w:w="851" w:type="dxa"/>
            <w:vAlign w:val="center"/>
          </w:tcPr>
          <w:p w:rsidR="00E7212C" w:rsidRPr="00267B4F" w:rsidRDefault="00C544F3" w:rsidP="00E721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78" w:type="dxa"/>
            <w:tcBorders>
              <w:right w:val="double" w:sz="4" w:space="0" w:color="auto"/>
            </w:tcBorders>
            <w:vAlign w:val="center"/>
          </w:tcPr>
          <w:p w:rsidR="00E7212C" w:rsidRPr="004774CA" w:rsidRDefault="00E7212C" w:rsidP="00C544F3">
            <w:pPr>
              <w:jc w:val="both"/>
              <w:rPr>
                <w:sz w:val="20"/>
                <w:szCs w:val="20"/>
              </w:rPr>
            </w:pPr>
            <w:r w:rsidRPr="00A206FD">
              <w:t>Оказание первой помощи в условиях образовательной организации</w:t>
            </w:r>
            <w:r w:rsidR="00C544F3">
              <w:t xml:space="preserve"> (самостоятельная работа)</w:t>
            </w:r>
          </w:p>
        </w:tc>
      </w:tr>
      <w:tr w:rsidR="00B57D33" w:rsidRPr="00BB3D9B" w:rsidTr="00C67A59">
        <w:trPr>
          <w:cantSplit/>
          <w:trHeight w:val="1134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B57D33" w:rsidRPr="00BB3D9B" w:rsidRDefault="00B57D33" w:rsidP="00B57D33">
            <w:pPr>
              <w:ind w:left="113" w:right="113"/>
              <w:jc w:val="center"/>
            </w:pPr>
            <w:r w:rsidRPr="00BB3D9B">
              <w:t>2 день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B57D33" w:rsidRPr="00267B4F" w:rsidRDefault="00B57D33" w:rsidP="00B57D3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57D33" w:rsidRDefault="00B57D33" w:rsidP="00B57D33">
            <w:pPr>
              <w:jc w:val="both"/>
            </w:pPr>
            <w:r w:rsidRPr="00236E8A">
              <w:t>Смешанное обучение как инструмент формирования функциональной технологической грамотности школьников</w:t>
            </w:r>
            <w:r>
              <w:t>.</w:t>
            </w:r>
          </w:p>
          <w:p w:rsidR="00B57D33" w:rsidRPr="00236E8A" w:rsidRDefault="00B57D33" w:rsidP="00B57D33">
            <w:pPr>
              <w:shd w:val="clear" w:color="auto" w:fill="FFFFFF"/>
              <w:jc w:val="both"/>
            </w:pPr>
            <w:r w:rsidRPr="00236E8A">
              <w:t>Использование дистанционных образовательных технологий для проектирования урока</w:t>
            </w:r>
            <w:r>
              <w:t>.</w:t>
            </w:r>
          </w:p>
          <w:p w:rsidR="00B57D33" w:rsidRPr="001634FC" w:rsidRDefault="00B57D33" w:rsidP="00B57D33">
            <w:pPr>
              <w:jc w:val="both"/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B57D33" w:rsidRPr="00F90DFB" w:rsidRDefault="00B57D33" w:rsidP="00B57D33">
            <w:pPr>
              <w:ind w:left="113" w:right="113"/>
              <w:jc w:val="center"/>
            </w:pPr>
            <w:r>
              <w:t>10 день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B57D33" w:rsidRPr="00267B4F" w:rsidRDefault="00C544F3" w:rsidP="00B57D3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57D33" w:rsidRPr="004774CA" w:rsidRDefault="00B57D33" w:rsidP="00C544F3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206FD">
              <w:t>Воспитательный потенциал педагогической деятельности</w:t>
            </w:r>
            <w:r w:rsidR="00C544F3">
              <w:t>. Вопросы государственной политики в сфере воспитания (самостоятельная работа)</w:t>
            </w:r>
          </w:p>
        </w:tc>
      </w:tr>
      <w:tr w:rsidR="00B57D33" w:rsidRPr="00BB3D9B" w:rsidTr="00C67A59">
        <w:trPr>
          <w:cantSplit/>
          <w:trHeight w:val="1134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7D33" w:rsidRPr="00BB3D9B" w:rsidRDefault="00B57D33" w:rsidP="00B57D33">
            <w:pPr>
              <w:ind w:left="113" w:right="113"/>
              <w:jc w:val="center"/>
            </w:pPr>
            <w:r w:rsidRPr="00BB3D9B">
              <w:t>3 день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7D33" w:rsidRPr="00267B4F" w:rsidRDefault="00B57D33" w:rsidP="00B57D3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7D33" w:rsidRDefault="00304157" w:rsidP="00B57D33">
            <w:pPr>
              <w:jc w:val="both"/>
            </w:pPr>
            <w:r w:rsidRPr="00236E8A">
              <w:t>Интерактивная практическая деятельность на уроках технологии</w:t>
            </w:r>
            <w:r>
              <w:t>.</w:t>
            </w:r>
          </w:p>
          <w:p w:rsidR="00304157" w:rsidRPr="006E2C81" w:rsidRDefault="00304157" w:rsidP="00B57D33">
            <w:pPr>
              <w:jc w:val="both"/>
            </w:pPr>
            <w:r>
              <w:rPr>
                <w:shd w:val="clear" w:color="auto" w:fill="FFFFFF"/>
              </w:rPr>
              <w:t>Российские онлайн-сервисы в работе педагога.</w:t>
            </w: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7D33" w:rsidRPr="00BB3D9B" w:rsidRDefault="00B57D33" w:rsidP="00B57D33">
            <w:pPr>
              <w:ind w:left="113" w:right="113"/>
              <w:jc w:val="center"/>
            </w:pPr>
            <w:r>
              <w:t>11 день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57D33" w:rsidRPr="00267B4F" w:rsidRDefault="00C544F3" w:rsidP="00B57D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7D33" w:rsidRPr="00BA22F7" w:rsidRDefault="00B57D33" w:rsidP="00B57D33">
            <w:pPr>
              <w:jc w:val="both"/>
            </w:pPr>
            <w:r w:rsidRPr="00A206FD">
              <w:t>Профилактика терроризма и его идеологии в образовательных организациях Пермского края</w:t>
            </w:r>
            <w:r w:rsidR="00C544F3">
              <w:t>(самостоятельная работа)</w:t>
            </w:r>
          </w:p>
        </w:tc>
      </w:tr>
      <w:tr w:rsidR="001F2C56" w:rsidRPr="00BB3D9B" w:rsidTr="001E423A">
        <w:trPr>
          <w:cantSplit/>
          <w:trHeight w:val="1089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2C56" w:rsidRDefault="001F2C56" w:rsidP="001F2C56">
            <w:pPr>
              <w:ind w:left="113" w:right="113"/>
              <w:jc w:val="center"/>
            </w:pPr>
            <w:r>
              <w:t>4</w:t>
            </w:r>
            <w:r w:rsidRPr="00BB3D9B">
              <w:t xml:space="preserve"> день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C56" w:rsidRPr="00BB3D9B" w:rsidRDefault="001F2C56" w:rsidP="001F2C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2C56" w:rsidRDefault="001F2C56" w:rsidP="001F2C56">
            <w:pPr>
              <w:jc w:val="both"/>
              <w:rPr>
                <w:rFonts w:eastAsia="Calibri"/>
              </w:rPr>
            </w:pPr>
            <w:r w:rsidRPr="00236E8A">
              <w:rPr>
                <w:rFonts w:eastAsia="Calibri"/>
              </w:rPr>
              <w:t>Цифровые инструменты для разработки интерактивных заданий</w:t>
            </w:r>
            <w:r>
              <w:rPr>
                <w:rFonts w:eastAsia="Calibri"/>
              </w:rPr>
              <w:t>.</w:t>
            </w:r>
          </w:p>
          <w:p w:rsidR="001F2C56" w:rsidRPr="00236E8A" w:rsidRDefault="001F2C56" w:rsidP="001F2C56">
            <w:pPr>
              <w:shd w:val="clear" w:color="auto" w:fill="FFFFFF"/>
              <w:jc w:val="both"/>
            </w:pPr>
            <w:r w:rsidRPr="00236E8A">
              <w:t>Педагогическое проектирование урока технологии с применением дистанционных образовательных технологий</w:t>
            </w:r>
            <w:r>
              <w:t>.</w:t>
            </w:r>
          </w:p>
          <w:p w:rsidR="001F2C56" w:rsidRPr="00A6709B" w:rsidRDefault="001F2C56" w:rsidP="001F2C56">
            <w:pPr>
              <w:jc w:val="both"/>
            </w:pPr>
          </w:p>
        </w:tc>
        <w:tc>
          <w:tcPr>
            <w:tcW w:w="816" w:type="dxa"/>
            <w:tcBorders>
              <w:left w:val="double" w:sz="4" w:space="0" w:color="auto"/>
            </w:tcBorders>
            <w:textDirection w:val="btLr"/>
            <w:vAlign w:val="center"/>
          </w:tcPr>
          <w:p w:rsidR="001F2C56" w:rsidRDefault="001F2C56" w:rsidP="001F2C56">
            <w:pPr>
              <w:ind w:right="113"/>
              <w:jc w:val="center"/>
            </w:pPr>
            <w:r>
              <w:t>12 день</w:t>
            </w:r>
          </w:p>
        </w:tc>
        <w:tc>
          <w:tcPr>
            <w:tcW w:w="851" w:type="dxa"/>
            <w:vAlign w:val="center"/>
          </w:tcPr>
          <w:p w:rsidR="001F2C56" w:rsidRPr="00BB3D9B" w:rsidRDefault="00C544F3" w:rsidP="001F2C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8" w:type="dxa"/>
            <w:tcBorders>
              <w:right w:val="double" w:sz="4" w:space="0" w:color="auto"/>
            </w:tcBorders>
            <w:vAlign w:val="center"/>
          </w:tcPr>
          <w:p w:rsidR="001F2C56" w:rsidRDefault="001F2C56" w:rsidP="001F2C56">
            <w:pPr>
              <w:jc w:val="both"/>
            </w:pPr>
            <w:r w:rsidRPr="00A206FD">
              <w:t>Использование информационно-коммуникационных технологий</w:t>
            </w:r>
            <w:r w:rsidR="00C544F3">
              <w:t>(самостоятельная работа)</w:t>
            </w:r>
          </w:p>
          <w:p w:rsidR="001F2C56" w:rsidRPr="00D0055B" w:rsidRDefault="001F2C56" w:rsidP="001F2C56">
            <w:pPr>
              <w:jc w:val="both"/>
            </w:pPr>
          </w:p>
        </w:tc>
      </w:tr>
      <w:tr w:rsidR="00E2407F" w:rsidRPr="00BB3D9B" w:rsidTr="00863466">
        <w:trPr>
          <w:cantSplit/>
          <w:trHeight w:val="1089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2407F" w:rsidRDefault="00E2407F" w:rsidP="00E2407F">
            <w:pPr>
              <w:ind w:left="113" w:right="113"/>
              <w:jc w:val="center"/>
            </w:pPr>
            <w:r>
              <w:lastRenderedPageBreak/>
              <w:t>5 день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407F" w:rsidRDefault="00E2407F" w:rsidP="00E2407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07F" w:rsidRDefault="00E2407F" w:rsidP="00E2407F">
            <w:pPr>
              <w:jc w:val="both"/>
              <w:rPr>
                <w:shd w:val="clear" w:color="auto" w:fill="FFFFFF"/>
              </w:rPr>
            </w:pPr>
            <w:r w:rsidRPr="00236E8A">
              <w:rPr>
                <w:shd w:val="clear" w:color="auto" w:fill="FFFFFF"/>
              </w:rPr>
              <w:t>Формирование функциональной грамотности школьников в рамках реализации национального проекта «Образование»</w:t>
            </w:r>
            <w:r>
              <w:rPr>
                <w:shd w:val="clear" w:color="auto" w:fill="FFFFFF"/>
              </w:rPr>
              <w:t>.</w:t>
            </w:r>
          </w:p>
          <w:p w:rsidR="00E2407F" w:rsidRPr="004774CA" w:rsidRDefault="00E2407F" w:rsidP="00E2407F">
            <w:pPr>
              <w:jc w:val="both"/>
              <w:rPr>
                <w:sz w:val="20"/>
                <w:szCs w:val="20"/>
              </w:rPr>
            </w:pPr>
            <w:r w:rsidRPr="00236E8A">
              <w:rPr>
                <w:bCs/>
              </w:rPr>
              <w:t>Геймификация образовательного процесса как тренд современного образования</w:t>
            </w:r>
            <w:r>
              <w:rPr>
                <w:bCs/>
              </w:rPr>
              <w:t>.</w:t>
            </w:r>
            <w:r w:rsidRPr="00236E8A">
              <w:rPr>
                <w:shd w:val="clear" w:color="auto" w:fill="FFFFFF"/>
              </w:rPr>
              <w:t> </w:t>
            </w:r>
          </w:p>
        </w:tc>
        <w:tc>
          <w:tcPr>
            <w:tcW w:w="81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2407F" w:rsidRDefault="00E2407F" w:rsidP="00E2407F">
            <w:pPr>
              <w:ind w:right="113"/>
              <w:jc w:val="center"/>
            </w:pPr>
            <w:r>
              <w:t>13 день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2407F" w:rsidRDefault="00C544F3" w:rsidP="00E2407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407F" w:rsidRPr="00297FA5" w:rsidRDefault="00E2407F" w:rsidP="00E2407F">
            <w:pPr>
              <w:jc w:val="both"/>
            </w:pPr>
            <w:r w:rsidRPr="00A206FD">
              <w:t>Интерфейс и возможности библиотеки "ЭПОС"</w:t>
            </w:r>
            <w:r>
              <w:t xml:space="preserve"> (самостоятельная работа)</w:t>
            </w:r>
          </w:p>
        </w:tc>
      </w:tr>
      <w:tr w:rsidR="00C544F3" w:rsidRPr="00BB3D9B" w:rsidTr="005324F5">
        <w:trPr>
          <w:cantSplit/>
          <w:trHeight w:val="1089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544F3" w:rsidRDefault="00C544F3" w:rsidP="00E2407F">
            <w:pPr>
              <w:ind w:left="113" w:right="113"/>
              <w:jc w:val="center"/>
            </w:pPr>
            <w:r>
              <w:t>6 день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4F3" w:rsidRDefault="00C544F3" w:rsidP="00E2407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F3" w:rsidRDefault="00C544F3" w:rsidP="00E2407F">
            <w:pPr>
              <w:jc w:val="both"/>
            </w:pPr>
            <w:r w:rsidRPr="00236E8A">
              <w:t>Цифровые технологии оценки результатов обучающихся в рамках реализации национального проекта «Образование»</w:t>
            </w:r>
            <w:r>
              <w:t>.</w:t>
            </w:r>
          </w:p>
          <w:p w:rsidR="00C544F3" w:rsidRPr="004774CA" w:rsidRDefault="00C544F3" w:rsidP="00E2407F">
            <w:pPr>
              <w:jc w:val="both"/>
              <w:rPr>
                <w:sz w:val="20"/>
                <w:szCs w:val="20"/>
              </w:rPr>
            </w:pPr>
            <w:r w:rsidRPr="00236E8A">
              <w:t>Проектная деятельность как самостоятельная структурная единица учебно-воспитательного процесса</w:t>
            </w:r>
            <w:r>
              <w:t>.</w:t>
            </w:r>
          </w:p>
        </w:tc>
        <w:tc>
          <w:tcPr>
            <w:tcW w:w="81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544F3" w:rsidRDefault="00C544F3" w:rsidP="00E2407F">
            <w:pPr>
              <w:ind w:right="113"/>
              <w:jc w:val="center"/>
            </w:pPr>
            <w:r>
              <w:t>14 день</w:t>
            </w:r>
          </w:p>
        </w:tc>
        <w:tc>
          <w:tcPr>
            <w:tcW w:w="851" w:type="dxa"/>
            <w:vMerge w:val="restart"/>
            <w:vAlign w:val="center"/>
          </w:tcPr>
          <w:p w:rsidR="00C544F3" w:rsidRDefault="00C544F3" w:rsidP="00E240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78" w:type="dxa"/>
            <w:vMerge w:val="restart"/>
            <w:tcBorders>
              <w:right w:val="double" w:sz="4" w:space="0" w:color="auto"/>
            </w:tcBorders>
          </w:tcPr>
          <w:p w:rsidR="00C544F3" w:rsidRPr="00297FA5" w:rsidRDefault="00C544F3" w:rsidP="00E2407F">
            <w:pPr>
              <w:jc w:val="both"/>
            </w:pPr>
            <w:r>
              <w:t xml:space="preserve">Проектирование и создание методической разработки урока технологии (технологической карты или сценария), ориентированного на развитие технологической грамотности учащихся, </w:t>
            </w:r>
            <w:r w:rsidRPr="001D52BB">
              <w:rPr>
                <w:color w:val="000000"/>
              </w:rPr>
              <w:t>с использованием дистанционных образовательных</w:t>
            </w:r>
            <w:r>
              <w:rPr>
                <w:color w:val="000000"/>
              </w:rPr>
              <w:t xml:space="preserve"> технологий</w:t>
            </w:r>
            <w:r>
              <w:t>(самостоятельная работа), подготовка к итоговой аттестации</w:t>
            </w:r>
          </w:p>
        </w:tc>
      </w:tr>
      <w:tr w:rsidR="00C544F3" w:rsidRPr="00BB3D9B" w:rsidTr="009E66DF">
        <w:trPr>
          <w:cantSplit/>
          <w:trHeight w:val="1089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544F3" w:rsidRDefault="00C544F3" w:rsidP="00E2407F">
            <w:pPr>
              <w:ind w:left="113" w:right="113"/>
              <w:jc w:val="center"/>
            </w:pPr>
            <w:r>
              <w:t>7 день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44F3" w:rsidRDefault="00C544F3" w:rsidP="00E2407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4F3" w:rsidRDefault="00C544F3" w:rsidP="00E2407F">
            <w:pPr>
              <w:tabs>
                <w:tab w:val="left" w:pos="317"/>
              </w:tabs>
              <w:jc w:val="both"/>
            </w:pPr>
            <w:r w:rsidRPr="00236E8A">
              <w:t>Проектная деятельность школьников на уроках технологии как условие формирования технологической грамотности и развития технологического мышления</w:t>
            </w:r>
            <w:r>
              <w:t>.</w:t>
            </w:r>
          </w:p>
          <w:p w:rsidR="00C544F3" w:rsidRPr="00BA22F7" w:rsidRDefault="00C544F3" w:rsidP="00E2407F">
            <w:pPr>
              <w:tabs>
                <w:tab w:val="left" w:pos="317"/>
              </w:tabs>
              <w:jc w:val="both"/>
            </w:pPr>
            <w:r w:rsidRPr="00236E8A">
              <w:rPr>
                <w:rFonts w:eastAsia="Calibri"/>
                <w:bCs/>
              </w:rPr>
              <w:t>Инфографика как современный образовательный инструмент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81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544F3" w:rsidRDefault="00C544F3" w:rsidP="00E2407F">
            <w:pPr>
              <w:ind w:right="113"/>
              <w:jc w:val="center"/>
            </w:pPr>
            <w:r>
              <w:t>15 день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C544F3" w:rsidRDefault="00C544F3" w:rsidP="00E2407F">
            <w:pPr>
              <w:jc w:val="center"/>
              <w:rPr>
                <w:b/>
              </w:rPr>
            </w:pPr>
          </w:p>
        </w:tc>
        <w:tc>
          <w:tcPr>
            <w:tcW w:w="6378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544F3" w:rsidRPr="00297FA5" w:rsidRDefault="00C544F3" w:rsidP="00E2407F">
            <w:pPr>
              <w:jc w:val="both"/>
            </w:pPr>
          </w:p>
        </w:tc>
      </w:tr>
      <w:tr w:rsidR="00E2407F" w:rsidRPr="00BB3D9B" w:rsidTr="000B44E3">
        <w:trPr>
          <w:cantSplit/>
          <w:trHeight w:val="1089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2407F" w:rsidRDefault="00E2407F" w:rsidP="00E2407F">
            <w:pPr>
              <w:ind w:left="113" w:right="113"/>
              <w:jc w:val="center"/>
            </w:pPr>
            <w:r>
              <w:t>8 день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407F" w:rsidRDefault="00C544F3" w:rsidP="00E2407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07F" w:rsidRPr="00D0055B" w:rsidRDefault="00E2407F" w:rsidP="00C544F3">
            <w:pPr>
              <w:jc w:val="both"/>
            </w:pPr>
            <w:r w:rsidRPr="005C7B0C">
              <w:t>Обеспечение здоровьесбереженияобучающихся</w:t>
            </w:r>
            <w:r>
              <w:t xml:space="preserve"> (самостоятельная работа)</w:t>
            </w:r>
          </w:p>
        </w:tc>
        <w:tc>
          <w:tcPr>
            <w:tcW w:w="81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2407F" w:rsidRDefault="00E2407F" w:rsidP="00E2407F">
            <w:pPr>
              <w:ind w:right="113"/>
              <w:jc w:val="center"/>
            </w:pPr>
            <w:r>
              <w:t>16 день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2407F" w:rsidRDefault="00E2407F" w:rsidP="00E2407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8" w:type="dxa"/>
            <w:tcBorders>
              <w:bottom w:val="double" w:sz="4" w:space="0" w:color="auto"/>
              <w:right w:val="double" w:sz="4" w:space="0" w:color="auto"/>
            </w:tcBorders>
          </w:tcPr>
          <w:p w:rsidR="00E2407F" w:rsidRDefault="00E2407F" w:rsidP="00E2407F">
            <w:pPr>
              <w:jc w:val="both"/>
            </w:pPr>
            <w:r w:rsidRPr="00297FA5">
              <w:t>Итоговая аттестация обучающихся</w:t>
            </w:r>
            <w:r>
              <w:t>:  представление и защита методической разработки урока технологии (технологической карты или сценария), ориентированного на развитие технологической грамотности учащихся,</w:t>
            </w:r>
          </w:p>
          <w:p w:rsidR="00E2407F" w:rsidRPr="00297FA5" w:rsidRDefault="00E2407F" w:rsidP="00E2407F">
            <w:pPr>
              <w:jc w:val="both"/>
            </w:pPr>
            <w:r w:rsidRPr="001D52BB">
              <w:rPr>
                <w:color w:val="000000"/>
              </w:rPr>
              <w:t>с использованием дистанционных образовательных</w:t>
            </w:r>
            <w:r>
              <w:rPr>
                <w:color w:val="000000"/>
              </w:rPr>
              <w:t xml:space="preserve"> технологий</w:t>
            </w:r>
            <w:r w:rsidR="00FE686B">
              <w:rPr>
                <w:color w:val="000000"/>
              </w:rPr>
              <w:t xml:space="preserve"> и цифровых онлайн-инструментов</w:t>
            </w:r>
          </w:p>
        </w:tc>
      </w:tr>
    </w:tbl>
    <w:p w:rsidR="005B4821" w:rsidRDefault="005B4821" w:rsidP="005B4821">
      <w:pPr>
        <w:rPr>
          <w:b/>
        </w:rPr>
      </w:pPr>
    </w:p>
    <w:p w:rsidR="005B4821" w:rsidRDefault="005B4821" w:rsidP="005B4821">
      <w:pPr>
        <w:rPr>
          <w:b/>
        </w:rPr>
      </w:pPr>
    </w:p>
    <w:p w:rsidR="0026086C" w:rsidRDefault="0026086C" w:rsidP="005B4821">
      <w:pPr>
        <w:rPr>
          <w:b/>
        </w:rPr>
      </w:pPr>
    </w:p>
    <w:p w:rsidR="0026086C" w:rsidRDefault="0026086C" w:rsidP="005B4821">
      <w:pPr>
        <w:rPr>
          <w:b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7"/>
        <w:gridCol w:w="5307"/>
      </w:tblGrid>
      <w:tr w:rsidR="0026086C" w:rsidTr="0026086C">
        <w:tc>
          <w:tcPr>
            <w:tcW w:w="5306" w:type="dxa"/>
            <w:vAlign w:val="center"/>
          </w:tcPr>
          <w:p w:rsidR="0026086C" w:rsidRDefault="0026086C" w:rsidP="0026086C">
            <w:pPr>
              <w:jc w:val="center"/>
              <w:rPr>
                <w:b/>
              </w:rPr>
            </w:pPr>
            <w:r>
              <w:rPr>
                <w:b/>
              </w:rPr>
              <w:t>Руководитель программы</w:t>
            </w:r>
          </w:p>
        </w:tc>
        <w:tc>
          <w:tcPr>
            <w:tcW w:w="5307" w:type="dxa"/>
          </w:tcPr>
          <w:p w:rsidR="0026086C" w:rsidRDefault="0026086C" w:rsidP="0026086C">
            <w:pPr>
              <w:jc w:val="center"/>
              <w:rPr>
                <w:b/>
              </w:rPr>
            </w:pPr>
            <w:r w:rsidRPr="0026086C">
              <w:rPr>
                <w:b/>
                <w:noProof/>
              </w:rPr>
              <w:drawing>
                <wp:inline distT="0" distB="0" distL="0" distR="0">
                  <wp:extent cx="1829055" cy="1019317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101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vAlign w:val="center"/>
          </w:tcPr>
          <w:p w:rsidR="0026086C" w:rsidRDefault="0026086C" w:rsidP="0026086C">
            <w:pPr>
              <w:rPr>
                <w:b/>
              </w:rPr>
            </w:pPr>
            <w:r>
              <w:rPr>
                <w:b/>
              </w:rPr>
              <w:t>Водяненко Г.Р.</w:t>
            </w:r>
          </w:p>
        </w:tc>
      </w:tr>
    </w:tbl>
    <w:p w:rsidR="0026086C" w:rsidRDefault="0026086C" w:rsidP="005B4821">
      <w:pPr>
        <w:rPr>
          <w:b/>
        </w:rPr>
      </w:pPr>
    </w:p>
    <w:p w:rsidR="00C115FF" w:rsidRDefault="00C115FF" w:rsidP="006242FE">
      <w:pPr>
        <w:jc w:val="center"/>
        <w:rPr>
          <w:b/>
        </w:rPr>
      </w:pPr>
    </w:p>
    <w:p w:rsidR="00D0157F" w:rsidRDefault="00D0157F" w:rsidP="006242FE">
      <w:pPr>
        <w:jc w:val="center"/>
        <w:rPr>
          <w:b/>
        </w:rPr>
      </w:pPr>
    </w:p>
    <w:p w:rsidR="00D0157F" w:rsidRPr="00A412BE" w:rsidRDefault="00D0157F" w:rsidP="006242FE">
      <w:pPr>
        <w:jc w:val="center"/>
        <w:rPr>
          <w:b/>
        </w:rPr>
        <w:sectPr w:rsidR="00D0157F" w:rsidRPr="00A412BE" w:rsidSect="004139D3">
          <w:footerReference w:type="default" r:id="rId12"/>
          <w:pgSz w:w="16838" w:h="11906" w:orient="landscape"/>
          <w:pgMar w:top="510" w:right="567" w:bottom="510" w:left="567" w:header="709" w:footer="709" w:gutter="0"/>
          <w:cols w:space="708"/>
          <w:docGrid w:linePitch="360"/>
        </w:sectPr>
      </w:pPr>
    </w:p>
    <w:p w:rsidR="00F51EF7" w:rsidRPr="00FB4111" w:rsidRDefault="00A95D63" w:rsidP="00FB4111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2" w:name="_Toc94536773"/>
      <w:r w:rsidRPr="00FB4111">
        <w:rPr>
          <w:rFonts w:ascii="Times New Roman" w:hAnsi="Times New Roman"/>
          <w:color w:val="auto"/>
          <w:sz w:val="24"/>
          <w:szCs w:val="24"/>
        </w:rPr>
        <w:lastRenderedPageBreak/>
        <w:t>2.3 </w:t>
      </w:r>
      <w:r w:rsidR="00F83B80" w:rsidRPr="00FB4111">
        <w:rPr>
          <w:rFonts w:ascii="Times New Roman" w:hAnsi="Times New Roman"/>
          <w:color w:val="auto"/>
          <w:sz w:val="24"/>
          <w:szCs w:val="24"/>
        </w:rPr>
        <w:t>Рабоч</w:t>
      </w:r>
      <w:r w:rsidR="00700361">
        <w:rPr>
          <w:rFonts w:ascii="Times New Roman" w:hAnsi="Times New Roman"/>
          <w:color w:val="auto"/>
          <w:sz w:val="24"/>
          <w:szCs w:val="24"/>
        </w:rPr>
        <w:t>ие</w:t>
      </w:r>
      <w:r w:rsidR="00F83B80" w:rsidRPr="00FB4111">
        <w:rPr>
          <w:rFonts w:ascii="Times New Roman" w:hAnsi="Times New Roman"/>
          <w:color w:val="auto"/>
          <w:sz w:val="24"/>
          <w:szCs w:val="24"/>
        </w:rPr>
        <w:t xml:space="preserve"> программ</w:t>
      </w:r>
      <w:r w:rsidR="00700361">
        <w:rPr>
          <w:rFonts w:ascii="Times New Roman" w:hAnsi="Times New Roman"/>
          <w:color w:val="auto"/>
          <w:sz w:val="24"/>
          <w:szCs w:val="24"/>
        </w:rPr>
        <w:t>ы</w:t>
      </w:r>
      <w:r w:rsidR="00F83B80" w:rsidRPr="00FB4111">
        <w:rPr>
          <w:rFonts w:ascii="Times New Roman" w:hAnsi="Times New Roman"/>
          <w:color w:val="auto"/>
          <w:sz w:val="24"/>
          <w:szCs w:val="24"/>
        </w:rPr>
        <w:t xml:space="preserve"> учебны</w:t>
      </w:r>
      <w:r w:rsidR="005A4B1F">
        <w:rPr>
          <w:rFonts w:ascii="Times New Roman" w:hAnsi="Times New Roman"/>
          <w:color w:val="auto"/>
          <w:sz w:val="24"/>
          <w:szCs w:val="24"/>
        </w:rPr>
        <w:t>х</w:t>
      </w:r>
      <w:r w:rsidR="00F83B80" w:rsidRPr="00FB4111">
        <w:rPr>
          <w:rFonts w:ascii="Times New Roman" w:hAnsi="Times New Roman"/>
          <w:color w:val="auto"/>
          <w:sz w:val="24"/>
          <w:szCs w:val="24"/>
        </w:rPr>
        <w:t xml:space="preserve"> мод</w:t>
      </w:r>
      <w:r w:rsidR="007E5DFC">
        <w:rPr>
          <w:rFonts w:ascii="Times New Roman" w:hAnsi="Times New Roman"/>
          <w:color w:val="auto"/>
          <w:sz w:val="24"/>
          <w:szCs w:val="24"/>
        </w:rPr>
        <w:t>у</w:t>
      </w:r>
      <w:r w:rsidR="00F83B80" w:rsidRPr="00FB4111">
        <w:rPr>
          <w:rFonts w:ascii="Times New Roman" w:hAnsi="Times New Roman"/>
          <w:color w:val="auto"/>
          <w:sz w:val="24"/>
          <w:szCs w:val="24"/>
        </w:rPr>
        <w:t xml:space="preserve">лей </w:t>
      </w:r>
      <w:bookmarkEnd w:id="12"/>
    </w:p>
    <w:p w:rsidR="00AD62D5" w:rsidRDefault="00AD62D5" w:rsidP="00F83B80">
      <w:pPr>
        <w:suppressAutoHyphens/>
        <w:ind w:firstLine="567"/>
        <w:jc w:val="both"/>
        <w:rPr>
          <w:kern w:val="1"/>
          <w:lang w:eastAsia="ar-SA"/>
        </w:rPr>
      </w:pPr>
    </w:p>
    <w:p w:rsidR="009918A3" w:rsidRPr="00834E28" w:rsidRDefault="009918A3" w:rsidP="00700361">
      <w:pPr>
        <w:suppressAutoHyphens/>
        <w:ind w:firstLine="709"/>
        <w:jc w:val="both"/>
        <w:rPr>
          <w:b/>
        </w:rPr>
      </w:pPr>
      <w:r w:rsidRPr="00700361">
        <w:rPr>
          <w:b/>
          <w:lang w:eastAsia="en-US"/>
        </w:rPr>
        <w:t>1. </w:t>
      </w:r>
      <w:r w:rsidR="005279CF" w:rsidRPr="00700361">
        <w:rPr>
          <w:b/>
          <w:color w:val="000000"/>
        </w:rPr>
        <w:t>ФУНКЦИОНАЛЬНАЯ ГРАМОТНОСТЬ ШКОЛЬНИКОВ КАК ВАЖНЫЙ МЕХАНИЗМ ПОВЫШЕНИЯ ПОКАЗАТЕЛЕЙ НАЦИОНАЛЬНОГО ПРОЕКТА «ОБРАЗОВАНИЕ»</w:t>
      </w:r>
      <w:r w:rsidR="00E421F6" w:rsidRPr="00834E28">
        <w:rPr>
          <w:b/>
        </w:rPr>
        <w:t>И ОБНОВЛЕННЫХ ФГОС</w:t>
      </w:r>
      <w:r w:rsidR="002543BE" w:rsidRPr="00834E28">
        <w:rPr>
          <w:b/>
        </w:rPr>
        <w:t xml:space="preserve"> НОО и ООО</w:t>
      </w:r>
    </w:p>
    <w:p w:rsidR="00605433" w:rsidRPr="00834E28" w:rsidRDefault="00605433" w:rsidP="00700361">
      <w:pPr>
        <w:suppressAutoHyphens/>
        <w:ind w:firstLine="709"/>
        <w:jc w:val="both"/>
        <w:rPr>
          <w:b/>
          <w:kern w:val="1"/>
          <w:lang w:eastAsia="ar-SA"/>
        </w:rPr>
      </w:pPr>
    </w:p>
    <w:p w:rsidR="009918A3" w:rsidRPr="00834E28" w:rsidRDefault="009F445C" w:rsidP="00700361">
      <w:pPr>
        <w:ind w:firstLine="709"/>
        <w:jc w:val="both"/>
        <w:rPr>
          <w:b/>
          <w:i/>
        </w:rPr>
      </w:pPr>
      <w:r w:rsidRPr="00834E28">
        <w:rPr>
          <w:b/>
          <w:i/>
        </w:rPr>
        <w:t>1.1 </w:t>
      </w:r>
      <w:r w:rsidR="005279CF" w:rsidRPr="00834E28">
        <w:rPr>
          <w:b/>
          <w:i/>
        </w:rPr>
        <w:t>Формирование функциональной грамотности школьников в рамках реализации нац</w:t>
      </w:r>
      <w:r w:rsidR="000F6081" w:rsidRPr="00834E28">
        <w:rPr>
          <w:b/>
          <w:i/>
        </w:rPr>
        <w:t>ионального проекта «Образование» и обновленных ФГОС</w:t>
      </w:r>
      <w:r w:rsidR="002543BE" w:rsidRPr="00834E28">
        <w:rPr>
          <w:b/>
          <w:i/>
        </w:rPr>
        <w:t xml:space="preserve"> НОО и ООО</w:t>
      </w:r>
    </w:p>
    <w:p w:rsidR="009918A3" w:rsidRPr="00834E28" w:rsidRDefault="009F445C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834E28">
        <w:rPr>
          <w:b/>
          <w:lang w:eastAsia="en-US"/>
        </w:rPr>
        <w:t>Перечень вопросов, тем</w:t>
      </w:r>
    </w:p>
    <w:p w:rsidR="00B61E52" w:rsidRPr="00834E28" w:rsidRDefault="00B61E52" w:rsidP="004F14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834E28">
        <w:t>Функциональная грамотность в контексте национального проекта «Образование»</w:t>
      </w:r>
      <w:r w:rsidR="00042B69" w:rsidRPr="00834E28">
        <w:t xml:space="preserve"> и </w:t>
      </w:r>
      <w:r w:rsidR="000F6081" w:rsidRPr="00834E28">
        <w:t xml:space="preserve">обновленных ФГОС </w:t>
      </w:r>
      <w:r w:rsidR="002543BE" w:rsidRPr="00834E28">
        <w:t>НОО и ООО</w:t>
      </w:r>
    </w:p>
    <w:p w:rsidR="009F445C" w:rsidRPr="00700361" w:rsidRDefault="005279CF" w:rsidP="00700361">
      <w:pPr>
        <w:ind w:firstLine="709"/>
        <w:contextualSpacing/>
        <w:jc w:val="both"/>
      </w:pPr>
      <w:r w:rsidRPr="00700361">
        <w:rPr>
          <w:color w:val="000000"/>
          <w:shd w:val="clear" w:color="auto" w:fill="FFFFFF"/>
        </w:rPr>
        <w:t>Виды функциональной грамотности, их взаимосвязь и взаимовлияние на развитие спектра функциональных компетенций ученика</w:t>
      </w:r>
    </w:p>
    <w:p w:rsidR="009F445C" w:rsidRDefault="009918A3" w:rsidP="006C65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</w:t>
      </w:r>
      <w:r w:rsidR="009F445C" w:rsidRPr="00700361">
        <w:rPr>
          <w:b/>
          <w:lang w:eastAsia="en-US"/>
        </w:rPr>
        <w:t> </w:t>
      </w:r>
    </w:p>
    <w:p w:rsidR="00263C23" w:rsidRDefault="00DF189B" w:rsidP="00206F45">
      <w:pPr>
        <w:pStyle w:val="Default"/>
        <w:ind w:firstLine="709"/>
        <w:jc w:val="both"/>
        <w:rPr>
          <w:color w:val="auto"/>
        </w:rPr>
      </w:pPr>
      <w:r>
        <w:t>Приоритеты современного образования. И</w:t>
      </w:r>
      <w:r w:rsidR="00D614C5" w:rsidRPr="00D614C5">
        <w:t>зменение запроса на качество общего образования</w:t>
      </w:r>
      <w:r w:rsidR="00D614C5">
        <w:t>.</w:t>
      </w:r>
      <w:r w:rsidR="00263C23" w:rsidRPr="00B61E52">
        <w:rPr>
          <w:color w:val="auto"/>
        </w:rPr>
        <w:t>Функциональная грамотность</w:t>
      </w:r>
      <w:r w:rsidR="00CD13C6">
        <w:rPr>
          <w:color w:val="auto"/>
        </w:rPr>
        <w:t xml:space="preserve"> – овладение ключевыми компетенциями</w:t>
      </w:r>
      <w:r w:rsidR="00263C23">
        <w:t xml:space="preserve">.  </w:t>
      </w:r>
    </w:p>
    <w:p w:rsidR="00263C23" w:rsidRPr="00263C23" w:rsidRDefault="00263C23" w:rsidP="00263C23">
      <w:pPr>
        <w:pStyle w:val="Default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</w:rPr>
        <w:t>Д</w:t>
      </w:r>
      <w:r w:rsidRPr="00263C23">
        <w:rPr>
          <w:color w:val="auto"/>
        </w:rPr>
        <w:t>анные исследований PIRLS, TIMSS и PISA</w:t>
      </w:r>
      <w:r w:rsidR="00C90015">
        <w:rPr>
          <w:color w:val="auto"/>
        </w:rPr>
        <w:t xml:space="preserve"> – основа м</w:t>
      </w:r>
      <w:r w:rsidR="00C90015" w:rsidRPr="00263C23">
        <w:rPr>
          <w:color w:val="auto"/>
        </w:rPr>
        <w:t>еждународны</w:t>
      </w:r>
      <w:r w:rsidR="00C90015">
        <w:rPr>
          <w:color w:val="auto"/>
        </w:rPr>
        <w:t>х</w:t>
      </w:r>
      <w:r w:rsidR="00C90015" w:rsidRPr="00263C23">
        <w:rPr>
          <w:color w:val="auto"/>
        </w:rPr>
        <w:t xml:space="preserve"> рейтинг</w:t>
      </w:r>
      <w:r w:rsidR="00C90015">
        <w:rPr>
          <w:color w:val="auto"/>
        </w:rPr>
        <w:t>ов</w:t>
      </w:r>
      <w:r w:rsidR="00C90015" w:rsidRPr="00263C23">
        <w:rPr>
          <w:color w:val="auto"/>
        </w:rPr>
        <w:t xml:space="preserve"> качества систем образования</w:t>
      </w:r>
      <w:r>
        <w:rPr>
          <w:color w:val="auto"/>
        </w:rPr>
        <w:t xml:space="preserve">. </w:t>
      </w:r>
      <w:r w:rsidRPr="00263C23">
        <w:t>Национальная система оценки качества образования</w:t>
      </w:r>
    </w:p>
    <w:p w:rsidR="006C6560" w:rsidRDefault="006C6560" w:rsidP="006C65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Различные виды функциональной грамотности: </w:t>
      </w:r>
      <w:r w:rsidR="000F75C6">
        <w:rPr>
          <w:lang w:eastAsia="en-US"/>
        </w:rPr>
        <w:t>м</w:t>
      </w:r>
      <w:r w:rsidR="000F75C6" w:rsidRPr="00D0067D">
        <w:rPr>
          <w:lang w:eastAsia="en-US"/>
        </w:rPr>
        <w:t>атематическая</w:t>
      </w:r>
      <w:r>
        <w:rPr>
          <w:lang w:eastAsia="en-US"/>
        </w:rPr>
        <w:t>, е</w:t>
      </w:r>
      <w:r w:rsidRPr="00D0067D">
        <w:rPr>
          <w:lang w:eastAsia="en-US"/>
        </w:rPr>
        <w:t>стественно-научная</w:t>
      </w:r>
      <w:r>
        <w:rPr>
          <w:lang w:eastAsia="en-US"/>
        </w:rPr>
        <w:t xml:space="preserve">, </w:t>
      </w:r>
      <w:r w:rsidR="000F75C6">
        <w:rPr>
          <w:lang w:eastAsia="en-US"/>
        </w:rPr>
        <w:t>ч</w:t>
      </w:r>
      <w:r w:rsidR="000F75C6" w:rsidRPr="00D0067D">
        <w:rPr>
          <w:lang w:eastAsia="en-US"/>
        </w:rPr>
        <w:t>итательская</w:t>
      </w:r>
      <w:r>
        <w:rPr>
          <w:lang w:eastAsia="en-US"/>
        </w:rPr>
        <w:t>, технологическая и др. И</w:t>
      </w:r>
      <w:r w:rsidRPr="00700361">
        <w:rPr>
          <w:color w:val="000000"/>
          <w:shd w:val="clear" w:color="auto" w:fill="FFFFFF"/>
        </w:rPr>
        <w:t>х взаимосвязь и взаимовлияние на развитие спектра функциональных компетенций ученика</w:t>
      </w:r>
    </w:p>
    <w:p w:rsidR="009918A3" w:rsidRDefault="009918A3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="009F445C" w:rsidRPr="00700361">
        <w:rPr>
          <w:lang w:eastAsia="en-US"/>
        </w:rPr>
        <w:t>. </w:t>
      </w:r>
    </w:p>
    <w:p w:rsidR="008066A3" w:rsidRPr="00700361" w:rsidRDefault="00632FFF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Особенности заданий для оценки функциональной грамотности. </w:t>
      </w:r>
      <w:r w:rsidR="008066A3">
        <w:rPr>
          <w:lang w:eastAsia="en-US"/>
        </w:rPr>
        <w:t>Анализ заданий, ориентированных на оценку функциональных компетенций ученика.</w:t>
      </w:r>
    </w:p>
    <w:p w:rsidR="009F445C" w:rsidRPr="00700361" w:rsidRDefault="009F445C" w:rsidP="00700361">
      <w:pPr>
        <w:ind w:firstLine="709"/>
        <w:contextualSpacing/>
        <w:jc w:val="both"/>
      </w:pPr>
    </w:p>
    <w:p w:rsidR="009F445C" w:rsidRPr="00700361" w:rsidRDefault="009F445C" w:rsidP="00700361">
      <w:p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lang w:eastAsia="en-US"/>
        </w:rPr>
      </w:pPr>
      <w:r w:rsidRPr="00700361">
        <w:rPr>
          <w:b/>
          <w:i/>
          <w:lang w:eastAsia="en-US"/>
        </w:rPr>
        <w:t>1.2 </w:t>
      </w:r>
      <w:r w:rsidR="005279CF" w:rsidRPr="00700361">
        <w:rPr>
          <w:b/>
          <w:i/>
        </w:rPr>
        <w:t>Цифровые технологии оценки результатов обучающихся в рамках реализации национального проекта «Образование»</w:t>
      </w:r>
    </w:p>
    <w:p w:rsidR="009F445C" w:rsidRPr="00700361" w:rsidRDefault="009F445C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5279CF" w:rsidRPr="00700361" w:rsidRDefault="005279CF" w:rsidP="00700361">
      <w:pPr>
        <w:ind w:firstLine="709"/>
        <w:contextualSpacing/>
        <w:jc w:val="both"/>
        <w:rPr>
          <w:u w:val="single"/>
        </w:rPr>
      </w:pPr>
      <w:r w:rsidRPr="00700361">
        <w:rPr>
          <w:color w:val="000000"/>
          <w:shd w:val="clear" w:color="auto" w:fill="FFFFFF"/>
        </w:rPr>
        <w:t>Проект «Цифровая образовательная среда» национального проекта «Образование» и его реализация в Пермском крае</w:t>
      </w:r>
    </w:p>
    <w:p w:rsidR="009F445C" w:rsidRPr="00700361" w:rsidRDefault="005279CF" w:rsidP="00700361">
      <w:pPr>
        <w:ind w:firstLine="709"/>
        <w:contextualSpacing/>
        <w:jc w:val="both"/>
      </w:pPr>
      <w:r w:rsidRPr="00700361">
        <w:rPr>
          <w:color w:val="000000"/>
          <w:shd w:val="clear" w:color="auto" w:fill="FFFFFF"/>
        </w:rPr>
        <w:t>Использование интернет-ресурсов для оценки знаний обучающихся</w:t>
      </w:r>
      <w:r w:rsidR="00A41CC8">
        <w:rPr>
          <w:color w:val="000000"/>
          <w:shd w:val="clear" w:color="auto" w:fill="FFFFFF"/>
        </w:rPr>
        <w:t>.</w:t>
      </w:r>
    </w:p>
    <w:p w:rsidR="007A4D06" w:rsidRDefault="009F445C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Теория</w:t>
      </w:r>
    </w:p>
    <w:p w:rsidR="009F445C" w:rsidRPr="00700361" w:rsidRDefault="00206F45" w:rsidP="00632FFF">
      <w:pPr>
        <w:autoSpaceDE w:val="0"/>
        <w:autoSpaceDN w:val="0"/>
        <w:adjustRightInd w:val="0"/>
        <w:jc w:val="both"/>
      </w:pPr>
      <w:r w:rsidRPr="00206F45">
        <w:rPr>
          <w:rFonts w:eastAsia="Calibri"/>
        </w:rPr>
        <w:t>Система оценки достижения планируемых результатов обучения</w:t>
      </w:r>
      <w:r w:rsidR="003500A3">
        <w:rPr>
          <w:rFonts w:eastAsia="Calibri"/>
        </w:rPr>
        <w:t xml:space="preserve">. Процедуры оценивания. </w:t>
      </w:r>
      <w:r w:rsidR="00C90015">
        <w:t>Эффективные педагогические практики</w:t>
      </w:r>
      <w:r w:rsidR="00632FFF" w:rsidRPr="00632FFF">
        <w:rPr>
          <w:rFonts w:eastAsia="Calibri"/>
        </w:rPr>
        <w:t>формирования и оценкифункциональной грамотности</w:t>
      </w:r>
      <w:r w:rsidR="003500A3">
        <w:t>. Цифровые инструменты для оценки результатов обучения.</w:t>
      </w:r>
    </w:p>
    <w:p w:rsidR="009F445C" w:rsidRPr="00700361" w:rsidRDefault="009F445C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</w:p>
    <w:p w:rsidR="009F445C" w:rsidRPr="00700361" w:rsidRDefault="005F5AE2" w:rsidP="00700361">
      <w:pPr>
        <w:ind w:firstLine="709"/>
        <w:contextualSpacing/>
        <w:jc w:val="both"/>
      </w:pPr>
      <w:r>
        <w:rPr>
          <w:color w:val="000000"/>
          <w:shd w:val="clear" w:color="auto" w:fill="FFFFFF"/>
        </w:rPr>
        <w:t>С</w:t>
      </w:r>
      <w:r w:rsidR="005279CF" w:rsidRPr="00700361">
        <w:rPr>
          <w:color w:val="000000"/>
          <w:shd w:val="clear" w:color="auto" w:fill="FFFFFF"/>
        </w:rPr>
        <w:t>оздание тестов, интерактивных заданий, опросов и др.</w:t>
      </w:r>
      <w:r w:rsidR="007A4D06" w:rsidRPr="00700361">
        <w:rPr>
          <w:color w:val="000000"/>
          <w:shd w:val="clear" w:color="auto" w:fill="FFFFFF"/>
        </w:rPr>
        <w:t>для оценки знаний обучающихся</w:t>
      </w:r>
      <w:r>
        <w:rPr>
          <w:color w:val="000000"/>
          <w:shd w:val="clear" w:color="auto" w:fill="FFFFFF"/>
        </w:rPr>
        <w:t>на основе и</w:t>
      </w:r>
      <w:r w:rsidRPr="00700361">
        <w:rPr>
          <w:color w:val="000000"/>
          <w:shd w:val="clear" w:color="auto" w:fill="FFFFFF"/>
        </w:rPr>
        <w:t>спользовани</w:t>
      </w:r>
      <w:r>
        <w:rPr>
          <w:color w:val="000000"/>
          <w:shd w:val="clear" w:color="auto" w:fill="FFFFFF"/>
        </w:rPr>
        <w:t>я</w:t>
      </w:r>
      <w:r w:rsidRPr="00700361">
        <w:rPr>
          <w:color w:val="000000"/>
          <w:shd w:val="clear" w:color="auto" w:fill="FFFFFF"/>
        </w:rPr>
        <w:t>интернет-ресурсов</w:t>
      </w:r>
      <w:r>
        <w:rPr>
          <w:color w:val="000000"/>
          <w:shd w:val="clear" w:color="auto" w:fill="FFFFFF"/>
        </w:rPr>
        <w:t xml:space="preserve">. </w:t>
      </w:r>
    </w:p>
    <w:p w:rsidR="009F445C" w:rsidRPr="00700361" w:rsidRDefault="009F445C" w:rsidP="00700361">
      <w:pPr>
        <w:ind w:firstLine="709"/>
        <w:contextualSpacing/>
        <w:jc w:val="both"/>
      </w:pPr>
    </w:p>
    <w:p w:rsidR="00EE1BFE" w:rsidRPr="00700361" w:rsidRDefault="00EE1BFE" w:rsidP="00700361">
      <w:pPr>
        <w:ind w:firstLine="709"/>
        <w:jc w:val="both"/>
        <w:rPr>
          <w:b/>
          <w:i/>
        </w:rPr>
      </w:pPr>
      <w:r w:rsidRPr="00700361">
        <w:rPr>
          <w:b/>
          <w:i/>
        </w:rPr>
        <w:t>1.3 </w:t>
      </w:r>
      <w:r w:rsidR="00C34CE6">
        <w:rPr>
          <w:b/>
          <w:i/>
          <w:color w:val="2C2D2E"/>
        </w:rPr>
        <w:t>Геймификация образовательного процесса как тренд современного образования</w:t>
      </w:r>
    </w:p>
    <w:p w:rsidR="00EE1BFE" w:rsidRPr="00700361" w:rsidRDefault="00EE1BFE" w:rsidP="000823C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0823C4" w:rsidRPr="00BC6F7E" w:rsidRDefault="000823C4" w:rsidP="000823C4">
      <w:pPr>
        <w:framePr w:hSpace="180" w:wrap="around" w:vAnchor="text" w:hAnchor="text" w:y="1"/>
        <w:shd w:val="clear" w:color="auto" w:fill="FFFFFF"/>
        <w:tabs>
          <w:tab w:val="left" w:pos="0"/>
        </w:tabs>
        <w:ind w:firstLine="709"/>
        <w:suppressOverlap/>
        <w:jc w:val="both"/>
        <w:rPr>
          <w:color w:val="222222"/>
        </w:rPr>
      </w:pPr>
      <w:r w:rsidRPr="00BC6F7E">
        <w:rPr>
          <w:color w:val="222222"/>
        </w:rPr>
        <w:t xml:space="preserve">Актуальность геймификации образовательного процесса на современном этапе. </w:t>
      </w:r>
    </w:p>
    <w:p w:rsidR="000823C4" w:rsidRPr="00BC6F7E" w:rsidRDefault="000823C4" w:rsidP="000823C4">
      <w:pPr>
        <w:framePr w:hSpace="180" w:wrap="around" w:vAnchor="text" w:hAnchor="text" w:y="1"/>
        <w:shd w:val="clear" w:color="auto" w:fill="FFFFFF"/>
        <w:tabs>
          <w:tab w:val="left" w:pos="0"/>
        </w:tabs>
        <w:ind w:firstLine="709"/>
        <w:suppressOverlap/>
        <w:jc w:val="both"/>
        <w:rPr>
          <w:color w:val="222222"/>
        </w:rPr>
      </w:pPr>
      <w:r w:rsidRPr="00BC6F7E">
        <w:rPr>
          <w:color w:val="222222"/>
        </w:rPr>
        <w:t xml:space="preserve">Основные принципы геймификации. </w:t>
      </w:r>
    </w:p>
    <w:p w:rsidR="000823C4" w:rsidRPr="00BC6F7E" w:rsidRDefault="000823C4" w:rsidP="000823C4">
      <w:pPr>
        <w:framePr w:hSpace="180" w:wrap="around" w:vAnchor="text" w:hAnchor="text" w:y="1"/>
        <w:shd w:val="clear" w:color="auto" w:fill="FFFFFF"/>
        <w:tabs>
          <w:tab w:val="left" w:pos="0"/>
        </w:tabs>
        <w:ind w:firstLine="709"/>
        <w:suppressOverlap/>
        <w:jc w:val="both"/>
        <w:rPr>
          <w:color w:val="222222"/>
        </w:rPr>
      </w:pPr>
      <w:r w:rsidRPr="00BC6F7E">
        <w:rPr>
          <w:color w:val="222222"/>
        </w:rPr>
        <w:t>Характеристика наиболее простых и эффективных механик геймификации</w:t>
      </w:r>
    </w:p>
    <w:p w:rsidR="00CE33B9" w:rsidRPr="00700361" w:rsidRDefault="000823C4" w:rsidP="000823C4">
      <w:pPr>
        <w:tabs>
          <w:tab w:val="left" w:pos="0"/>
        </w:tabs>
        <w:ind w:firstLine="709"/>
        <w:jc w:val="both"/>
      </w:pPr>
      <w:r w:rsidRPr="00BC6F7E">
        <w:rPr>
          <w:color w:val="222222"/>
        </w:rPr>
        <w:t>Возможности использования приемовгеймификации в технологическом образовании</w:t>
      </w:r>
      <w:r w:rsidR="00CE33B9" w:rsidRPr="00700361">
        <w:t>.</w:t>
      </w:r>
    </w:p>
    <w:p w:rsidR="00EE1BFE" w:rsidRDefault="00EE1BFE" w:rsidP="00D7719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</w:t>
      </w:r>
    </w:p>
    <w:p w:rsidR="000823C4" w:rsidRPr="00506650" w:rsidRDefault="000823C4" w:rsidP="000823C4">
      <w:pPr>
        <w:shd w:val="clear" w:color="auto" w:fill="FFFFFF"/>
        <w:ind w:firstLine="709"/>
        <w:jc w:val="both"/>
        <w:rPr>
          <w:color w:val="222222"/>
        </w:rPr>
      </w:pPr>
      <w:r w:rsidRPr="00506650">
        <w:rPr>
          <w:color w:val="222222"/>
        </w:rPr>
        <w:t>Понятие о геймификации. Актуальность геймификации на современном этапе обучения. Основные принципы геймификации: мотивация, неожиданность, статус, вознаграждение.Базовая модель геймификации PBLи ее характеристика. Характеристика наиболее простых и эффективных механикгеймификации</w:t>
      </w:r>
      <w:r>
        <w:rPr>
          <w:color w:val="222222"/>
        </w:rPr>
        <w:t xml:space="preserve">. </w:t>
      </w:r>
      <w:r w:rsidRPr="00506650">
        <w:rPr>
          <w:color w:val="222222"/>
        </w:rPr>
        <w:t xml:space="preserve">Возможности использования </w:t>
      </w:r>
      <w:r w:rsidRPr="00506650">
        <w:rPr>
          <w:color w:val="222222"/>
        </w:rPr>
        <w:lastRenderedPageBreak/>
        <w:t>приемовгеймификации в технологическом образовании. Индивидуальная и командная работа в процессе геймификации учебной темы.</w:t>
      </w:r>
    </w:p>
    <w:p w:rsidR="00D77195" w:rsidRPr="0010120E" w:rsidRDefault="000823C4" w:rsidP="000823C4">
      <w:pPr>
        <w:ind w:firstLine="709"/>
        <w:jc w:val="both"/>
      </w:pPr>
      <w:r w:rsidRPr="00506650">
        <w:rPr>
          <w:color w:val="222222"/>
        </w:rPr>
        <w:t>Возможности использования IT-технологий в геймификации</w:t>
      </w:r>
      <w:r>
        <w:rPr>
          <w:color w:val="222222"/>
        </w:rPr>
        <w:t>.</w:t>
      </w:r>
    </w:p>
    <w:p w:rsidR="00EE1BFE" w:rsidRPr="00700361" w:rsidRDefault="00EE1BFE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Pr="00700361">
        <w:rPr>
          <w:lang w:eastAsia="en-US"/>
        </w:rPr>
        <w:t> </w:t>
      </w:r>
    </w:p>
    <w:p w:rsidR="00CE33B9" w:rsidRDefault="000823C4" w:rsidP="00700361">
      <w:pPr>
        <w:ind w:firstLine="709"/>
        <w:contextualSpacing/>
        <w:jc w:val="both"/>
      </w:pPr>
      <w:r w:rsidRPr="00BC6F7E">
        <w:rPr>
          <w:bCs/>
          <w:color w:val="222222"/>
        </w:rPr>
        <w:t>Проектирование процесса внедрения геймификации в преподавание учебного предмета «Технология»</w:t>
      </w:r>
      <w:r w:rsidR="00CE33B9" w:rsidRPr="00700361">
        <w:t>.</w:t>
      </w:r>
    </w:p>
    <w:p w:rsidR="000823C4" w:rsidRDefault="000823C4" w:rsidP="00700361">
      <w:pPr>
        <w:ind w:firstLine="709"/>
        <w:contextualSpacing/>
        <w:jc w:val="both"/>
        <w:rPr>
          <w:color w:val="222222"/>
        </w:rPr>
      </w:pPr>
      <w:r w:rsidRPr="00506650">
        <w:rPr>
          <w:color w:val="222222"/>
        </w:rPr>
        <w:t>Анализ тем учебного предмета для использования элементов геймификации. Оценка возможности использования отдельных элементов геймификации.Разработка модели PBL.</w:t>
      </w:r>
    </w:p>
    <w:p w:rsidR="000823C4" w:rsidRPr="00700361" w:rsidRDefault="000823C4" w:rsidP="00700361">
      <w:pPr>
        <w:ind w:firstLine="709"/>
        <w:contextualSpacing/>
        <w:jc w:val="both"/>
      </w:pPr>
      <w:r w:rsidRPr="00506650">
        <w:rPr>
          <w:color w:val="222222"/>
        </w:rPr>
        <w:t>Измерение эффективности внедрения геймификации в учебный процесс</w:t>
      </w:r>
    </w:p>
    <w:p w:rsidR="000823C4" w:rsidRDefault="000823C4" w:rsidP="00700361">
      <w:pPr>
        <w:ind w:firstLine="709"/>
        <w:jc w:val="both"/>
        <w:rPr>
          <w:b/>
          <w:i/>
        </w:rPr>
      </w:pPr>
    </w:p>
    <w:p w:rsidR="00EE1BFE" w:rsidRPr="00700361" w:rsidRDefault="00EE1BFE" w:rsidP="00700361">
      <w:pPr>
        <w:ind w:firstLine="709"/>
        <w:jc w:val="both"/>
        <w:rPr>
          <w:b/>
          <w:i/>
        </w:rPr>
      </w:pPr>
      <w:r w:rsidRPr="00700361">
        <w:rPr>
          <w:b/>
          <w:i/>
        </w:rPr>
        <w:t>1.4 </w:t>
      </w:r>
      <w:r w:rsidR="00E936B1" w:rsidRPr="00700361">
        <w:rPr>
          <w:b/>
          <w:i/>
          <w:color w:val="000000"/>
        </w:rPr>
        <w:t>Смешанное обучение как инструмент формирования функциональной технологической грамотности школьников</w:t>
      </w:r>
    </w:p>
    <w:p w:rsidR="00EE1BFE" w:rsidRPr="00700361" w:rsidRDefault="00EE1BFE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DE38FA" w:rsidRPr="00700361" w:rsidRDefault="00DE38FA" w:rsidP="00700361">
      <w:pPr>
        <w:ind w:firstLine="709"/>
        <w:contextualSpacing/>
        <w:jc w:val="both"/>
        <w:rPr>
          <w:color w:val="000000"/>
        </w:rPr>
      </w:pPr>
      <w:r w:rsidRPr="00700361">
        <w:rPr>
          <w:color w:val="000000"/>
        </w:rPr>
        <w:t>Отличительные черты функциональной технологической грамотности.</w:t>
      </w:r>
    </w:p>
    <w:p w:rsidR="00DE38FA" w:rsidRPr="00700361" w:rsidRDefault="00DE38FA" w:rsidP="00700361">
      <w:pPr>
        <w:ind w:firstLine="709"/>
        <w:contextualSpacing/>
        <w:jc w:val="both"/>
        <w:rPr>
          <w:color w:val="000000"/>
        </w:rPr>
      </w:pPr>
      <w:r w:rsidRPr="00700361">
        <w:rPr>
          <w:color w:val="000000"/>
        </w:rPr>
        <w:t>Условия формирования функциональной грамотности на уроках технологии.</w:t>
      </w:r>
    </w:p>
    <w:p w:rsidR="00DE38FA" w:rsidRPr="00700361" w:rsidRDefault="00DE38FA" w:rsidP="00700361">
      <w:pPr>
        <w:ind w:firstLine="709"/>
        <w:contextualSpacing/>
        <w:jc w:val="both"/>
        <w:rPr>
          <w:u w:val="single"/>
        </w:rPr>
      </w:pPr>
      <w:r w:rsidRPr="00700361">
        <w:rPr>
          <w:color w:val="000000"/>
        </w:rPr>
        <w:t>Смешанное обучение как универсальное средство реализации ФГОС.</w:t>
      </w:r>
    </w:p>
    <w:p w:rsidR="00EE1BFE" w:rsidRDefault="00EE1BFE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</w:t>
      </w:r>
    </w:p>
    <w:p w:rsidR="007E1209" w:rsidRDefault="00E11F27" w:rsidP="008B205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E11F27">
        <w:rPr>
          <w:lang w:eastAsia="en-US"/>
        </w:rPr>
        <w:t>Отличительные черты функциональной технологической грамотности</w:t>
      </w:r>
      <w:r>
        <w:rPr>
          <w:lang w:eastAsia="en-US"/>
        </w:rPr>
        <w:t xml:space="preserve">. </w:t>
      </w:r>
    </w:p>
    <w:p w:rsidR="00E11F27" w:rsidRPr="00E11F27" w:rsidRDefault="00E11F27" w:rsidP="008B205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11F27">
        <w:rPr>
          <w:color w:val="000000"/>
        </w:rPr>
        <w:t>Условия формирования функциональной грамотности на уроках технологии:</w:t>
      </w:r>
      <w:r>
        <w:rPr>
          <w:color w:val="000000"/>
        </w:rPr>
        <w:t xml:space="preserve"> п</w:t>
      </w:r>
      <w:r w:rsidRPr="00E11F27">
        <w:rPr>
          <w:color w:val="000000"/>
        </w:rPr>
        <w:t>рофессиональная компетентность учителя</w:t>
      </w:r>
      <w:r>
        <w:rPr>
          <w:color w:val="000000"/>
        </w:rPr>
        <w:t>, с</w:t>
      </w:r>
      <w:r w:rsidRPr="00E11F27">
        <w:rPr>
          <w:color w:val="000000"/>
        </w:rPr>
        <w:t>истемно-деятельностный подход</w:t>
      </w:r>
      <w:r>
        <w:rPr>
          <w:color w:val="000000"/>
        </w:rPr>
        <w:t>, п</w:t>
      </w:r>
      <w:r w:rsidRPr="00E11F27">
        <w:rPr>
          <w:color w:val="000000"/>
        </w:rPr>
        <w:t>родуктивный характер учебной деятельности на уроке</w:t>
      </w:r>
      <w:r>
        <w:rPr>
          <w:color w:val="000000"/>
        </w:rPr>
        <w:t>, м</w:t>
      </w:r>
      <w:r w:rsidRPr="00E11F27">
        <w:rPr>
          <w:color w:val="000000"/>
        </w:rPr>
        <w:t>ежпредметная интеграция</w:t>
      </w:r>
      <w:r>
        <w:rPr>
          <w:color w:val="000000"/>
        </w:rPr>
        <w:t>, о</w:t>
      </w:r>
      <w:r w:rsidRPr="00E11F27">
        <w:rPr>
          <w:color w:val="000000"/>
        </w:rPr>
        <w:t>бразовательные технологии</w:t>
      </w:r>
      <w:r>
        <w:rPr>
          <w:color w:val="000000"/>
        </w:rPr>
        <w:t xml:space="preserve">, </w:t>
      </w:r>
      <w:r w:rsidR="001661D9">
        <w:rPr>
          <w:color w:val="000000"/>
        </w:rPr>
        <w:t>и</w:t>
      </w:r>
      <w:r w:rsidRPr="00E11F27">
        <w:rPr>
          <w:color w:val="000000"/>
        </w:rPr>
        <w:t>сследовательские и проблемные стратегии</w:t>
      </w:r>
      <w:r>
        <w:rPr>
          <w:color w:val="000000"/>
        </w:rPr>
        <w:t>, р</w:t>
      </w:r>
      <w:r w:rsidRPr="00E11F27">
        <w:rPr>
          <w:color w:val="000000"/>
        </w:rPr>
        <w:t>абота с технической документацией</w:t>
      </w:r>
      <w:r>
        <w:rPr>
          <w:color w:val="000000"/>
        </w:rPr>
        <w:t>, у</w:t>
      </w:r>
      <w:r w:rsidRPr="00E11F27">
        <w:rPr>
          <w:color w:val="000000"/>
        </w:rPr>
        <w:t>чебно-практические задания(компетентностно-ориентированные</w:t>
      </w:r>
      <w:r w:rsidR="001661D9">
        <w:rPr>
          <w:color w:val="000000"/>
        </w:rPr>
        <w:t xml:space="preserve"> задания</w:t>
      </w:r>
      <w:r w:rsidRPr="00E11F27">
        <w:rPr>
          <w:color w:val="000000"/>
        </w:rPr>
        <w:t>)</w:t>
      </w:r>
      <w:r w:rsidR="001661D9">
        <w:rPr>
          <w:color w:val="000000"/>
        </w:rPr>
        <w:t>.</w:t>
      </w:r>
    </w:p>
    <w:p w:rsidR="00E11F27" w:rsidRPr="00E11F27" w:rsidRDefault="008B2056" w:rsidP="00E11F2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>
        <w:rPr>
          <w:lang w:eastAsia="en-US"/>
        </w:rPr>
        <w:t>Технология смешанного обучения и ее модели</w:t>
      </w:r>
      <w:r w:rsidR="002B6990">
        <w:rPr>
          <w:lang w:eastAsia="en-US"/>
        </w:rPr>
        <w:t xml:space="preserve">. </w:t>
      </w:r>
    </w:p>
    <w:p w:rsidR="00EE1BFE" w:rsidRPr="00700361" w:rsidRDefault="00EE1BFE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</w:p>
    <w:p w:rsidR="00664649" w:rsidRPr="00700361" w:rsidRDefault="00664649" w:rsidP="00700361">
      <w:pPr>
        <w:ind w:firstLine="709"/>
        <w:contextualSpacing/>
        <w:jc w:val="both"/>
      </w:pPr>
      <w:r w:rsidRPr="00700361">
        <w:rPr>
          <w:color w:val="000000"/>
          <w:shd w:val="clear" w:color="auto" w:fill="FFFFFF"/>
        </w:rPr>
        <w:t>Проектированиеурока технологии с использованием моделей смешанного обучения</w:t>
      </w:r>
      <w:r w:rsidR="002B6990">
        <w:rPr>
          <w:color w:val="000000"/>
          <w:shd w:val="clear" w:color="auto" w:fill="FFFFFF"/>
        </w:rPr>
        <w:t>.</w:t>
      </w:r>
      <w:r w:rsidR="002B6990">
        <w:rPr>
          <w:lang w:eastAsia="en-US"/>
        </w:rPr>
        <w:t>Использование карточек – конструктор урока.</w:t>
      </w:r>
    </w:p>
    <w:p w:rsidR="00EE1BFE" w:rsidRPr="00700361" w:rsidRDefault="00EE1BFE" w:rsidP="00700361">
      <w:pPr>
        <w:ind w:firstLine="709"/>
        <w:contextualSpacing/>
        <w:jc w:val="both"/>
      </w:pPr>
    </w:p>
    <w:p w:rsidR="00EE1BFE" w:rsidRPr="00700361" w:rsidRDefault="00667BA9" w:rsidP="00700361">
      <w:pPr>
        <w:suppressAutoHyphens/>
        <w:ind w:firstLine="709"/>
        <w:jc w:val="both"/>
        <w:rPr>
          <w:b/>
        </w:rPr>
      </w:pPr>
      <w:r w:rsidRPr="00700361">
        <w:rPr>
          <w:b/>
          <w:lang w:eastAsia="en-US"/>
        </w:rPr>
        <w:t>2. </w:t>
      </w:r>
      <w:r w:rsidRPr="00700361">
        <w:rPr>
          <w:b/>
        </w:rPr>
        <w:t>ПРОЕКТИРОВАНИЕКАКСОВРЕМЕННАЯГЛОБАЛЬНАЯКОМПЕТЕНЦИЯ</w:t>
      </w:r>
    </w:p>
    <w:p w:rsidR="00667BA9" w:rsidRPr="00700361" w:rsidRDefault="00667BA9" w:rsidP="00700361">
      <w:pPr>
        <w:suppressAutoHyphens/>
        <w:ind w:firstLine="709"/>
        <w:jc w:val="both"/>
        <w:rPr>
          <w:b/>
          <w:kern w:val="1"/>
          <w:lang w:eastAsia="ar-SA"/>
        </w:rPr>
      </w:pPr>
    </w:p>
    <w:p w:rsidR="00EE1BFE" w:rsidRPr="00700361" w:rsidRDefault="00EE1BFE" w:rsidP="00700361">
      <w:pPr>
        <w:ind w:firstLine="709"/>
        <w:jc w:val="both"/>
        <w:rPr>
          <w:b/>
          <w:i/>
        </w:rPr>
      </w:pPr>
      <w:r w:rsidRPr="00700361">
        <w:rPr>
          <w:b/>
          <w:i/>
        </w:rPr>
        <w:t>2.1 </w:t>
      </w:r>
      <w:r w:rsidR="00667BA9" w:rsidRPr="00700361">
        <w:rPr>
          <w:b/>
          <w:i/>
          <w:color w:val="222222"/>
        </w:rPr>
        <w:t>Проектная деятельность как самостоятельная структурная единица учебно-воспитательного процесса</w:t>
      </w:r>
      <w:r w:rsidRPr="00700361">
        <w:rPr>
          <w:b/>
          <w:i/>
        </w:rPr>
        <w:t> </w:t>
      </w:r>
    </w:p>
    <w:p w:rsidR="00EE1BFE" w:rsidRPr="00700361" w:rsidRDefault="00EE1BFE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EE1BFE" w:rsidRPr="00700361" w:rsidRDefault="00700361" w:rsidP="00700361">
      <w:pPr>
        <w:ind w:firstLine="709"/>
        <w:contextualSpacing/>
        <w:jc w:val="both"/>
      </w:pPr>
      <w:r w:rsidRPr="00700361">
        <w:rPr>
          <w:color w:val="222222"/>
        </w:rPr>
        <w:t>История проектного обучения, сущность понятий «проектное обучение школьников», «метод творческих проектов», этапы проектирования, принципы проектного обучения, виды проектов учащихся.</w:t>
      </w:r>
    </w:p>
    <w:p w:rsidR="00EE1BFE" w:rsidRDefault="00EE1BFE" w:rsidP="00AB38D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Теория</w:t>
      </w:r>
    </w:p>
    <w:p w:rsidR="00F020D1" w:rsidRPr="00473684" w:rsidRDefault="00F020D1" w:rsidP="00F020D1">
      <w:pPr>
        <w:shd w:val="clear" w:color="auto" w:fill="FFFFFF"/>
        <w:ind w:firstLine="709"/>
        <w:jc w:val="both"/>
        <w:rPr>
          <w:color w:val="000000"/>
        </w:rPr>
      </w:pPr>
      <w:r w:rsidRPr="00473684">
        <w:rPr>
          <w:color w:val="000000"/>
        </w:rPr>
        <w:t>Современное состояние образования.Проектная деятельность как вид учебной деятельности.Исторические предпосылки развития метода проектов в мировой и отечественной педагогической практике.</w:t>
      </w:r>
    </w:p>
    <w:p w:rsidR="00AB38D5" w:rsidRPr="00AB38D5" w:rsidRDefault="000C43A4" w:rsidP="00F020D1">
      <w:pPr>
        <w:shd w:val="clear" w:color="auto" w:fill="FFFFFF"/>
        <w:ind w:firstLine="709"/>
        <w:jc w:val="both"/>
        <w:rPr>
          <w:color w:val="000000"/>
        </w:rPr>
      </w:pPr>
      <w:r w:rsidRPr="00F020D1">
        <w:rPr>
          <w:color w:val="000000"/>
        </w:rPr>
        <w:t>П</w:t>
      </w:r>
      <w:r w:rsidR="006C4DBE" w:rsidRPr="006C4DBE">
        <w:rPr>
          <w:color w:val="000000"/>
        </w:rPr>
        <w:t>роектирование, проектная деятельность ипроектнаякомпетентностькаквыражениеинновационного</w:t>
      </w:r>
      <w:r w:rsidR="006C4DBE" w:rsidRPr="00F020D1">
        <w:rPr>
          <w:color w:val="000000"/>
        </w:rPr>
        <w:t xml:space="preserve"> качества образовательной </w:t>
      </w:r>
      <w:r w:rsidR="006C4DBE" w:rsidRPr="006C4DBE">
        <w:rPr>
          <w:color w:val="000000"/>
        </w:rPr>
        <w:t>технологии,творческогостилядеятельности.</w:t>
      </w:r>
      <w:r w:rsidRPr="00F020D1">
        <w:rPr>
          <w:color w:val="000000"/>
        </w:rPr>
        <w:t xml:space="preserve"> К</w:t>
      </w:r>
      <w:r w:rsidRPr="000C43A4">
        <w:rPr>
          <w:color w:val="000000"/>
        </w:rPr>
        <w:t>омпоненты проектной компетентности учителя</w:t>
      </w:r>
      <w:r w:rsidR="00F020D1" w:rsidRPr="00F020D1">
        <w:rPr>
          <w:color w:val="000000"/>
        </w:rPr>
        <w:t>.</w:t>
      </w:r>
    </w:p>
    <w:p w:rsidR="00EE1BFE" w:rsidRDefault="00EE1BFE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Pr="00700361">
        <w:rPr>
          <w:lang w:eastAsia="en-US"/>
        </w:rPr>
        <w:t> </w:t>
      </w:r>
    </w:p>
    <w:p w:rsidR="0099323D" w:rsidRPr="00700361" w:rsidRDefault="00FF6B24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>
        <w:rPr>
          <w:lang w:eastAsia="en-US"/>
        </w:rPr>
        <w:t>Анализ деятельности педагога и учащихся на разных этапах проектирования в ходе реализации различных видов проектов.</w:t>
      </w:r>
    </w:p>
    <w:p w:rsidR="00F83B80" w:rsidRPr="00700361" w:rsidRDefault="00F83B80" w:rsidP="00700361">
      <w:pPr>
        <w:suppressAutoHyphens/>
        <w:ind w:firstLine="709"/>
        <w:jc w:val="both"/>
        <w:rPr>
          <w:kern w:val="1"/>
          <w:lang w:eastAsia="ar-SA"/>
        </w:rPr>
      </w:pPr>
    </w:p>
    <w:p w:rsidR="00700361" w:rsidRPr="00700361" w:rsidRDefault="00700361" w:rsidP="00700361">
      <w:pPr>
        <w:ind w:firstLine="709"/>
        <w:jc w:val="both"/>
        <w:rPr>
          <w:b/>
          <w:i/>
        </w:rPr>
      </w:pPr>
      <w:r w:rsidRPr="00700361">
        <w:rPr>
          <w:b/>
          <w:i/>
        </w:rPr>
        <w:t>2.2 </w:t>
      </w:r>
      <w:r w:rsidRPr="00700361">
        <w:rPr>
          <w:b/>
          <w:i/>
          <w:color w:val="222222"/>
        </w:rPr>
        <w:t>Проектная деятельность школьников на уроках технологии как условие формирования технологической грамотности и развития технологического мышления</w:t>
      </w:r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lastRenderedPageBreak/>
        <w:t>Перечень вопросов, тем</w:t>
      </w:r>
    </w:p>
    <w:p w:rsidR="00700361" w:rsidRPr="00700361" w:rsidRDefault="00DF5DB2" w:rsidP="007367F3">
      <w:pPr>
        <w:ind w:firstLine="709"/>
        <w:contextualSpacing/>
        <w:jc w:val="both"/>
      </w:pPr>
      <w:r>
        <w:rPr>
          <w:color w:val="222222"/>
        </w:rPr>
        <w:t>М</w:t>
      </w:r>
      <w:r w:rsidR="007367F3" w:rsidRPr="00297FA5">
        <w:rPr>
          <w:color w:val="222222"/>
        </w:rPr>
        <w:t>етодически</w:t>
      </w:r>
      <w:r>
        <w:rPr>
          <w:color w:val="222222"/>
        </w:rPr>
        <w:t>е</w:t>
      </w:r>
      <w:r w:rsidR="007367F3" w:rsidRPr="00297FA5">
        <w:rPr>
          <w:color w:val="222222"/>
        </w:rPr>
        <w:t xml:space="preserve"> прием</w:t>
      </w:r>
      <w:r>
        <w:rPr>
          <w:color w:val="222222"/>
        </w:rPr>
        <w:t>ы</w:t>
      </w:r>
      <w:r w:rsidR="007367F3" w:rsidRPr="00297FA5">
        <w:rPr>
          <w:color w:val="222222"/>
        </w:rPr>
        <w:t xml:space="preserve"> активизации деятельности учащихся в процессе проектирования,динамика проектной деятельности на различных этапах обучения</w:t>
      </w:r>
      <w:r w:rsidR="00700361" w:rsidRPr="00700361">
        <w:rPr>
          <w:color w:val="222222"/>
        </w:rPr>
        <w:t>.</w:t>
      </w:r>
    </w:p>
    <w:p w:rsidR="00834E28" w:rsidRDefault="00834E28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 </w:t>
      </w:r>
    </w:p>
    <w:p w:rsidR="00700361" w:rsidRPr="00171F44" w:rsidRDefault="00473684" w:rsidP="00171F44">
      <w:pPr>
        <w:shd w:val="clear" w:color="auto" w:fill="FFFFFF"/>
        <w:ind w:firstLine="709"/>
        <w:jc w:val="both"/>
        <w:rPr>
          <w:color w:val="000000"/>
        </w:rPr>
      </w:pPr>
      <w:r w:rsidRPr="00473684">
        <w:rPr>
          <w:color w:val="000000"/>
        </w:rPr>
        <w:t>Характеристика основных элементов про</w:t>
      </w:r>
      <w:r w:rsidRPr="00473684">
        <w:rPr>
          <w:color w:val="000000"/>
        </w:rPr>
        <w:softHyphen/>
        <w:t>цесса обучения школьников творческой проектной деятельности.Качественные особенности проектной деятельности школьников как метода и средства обучения.Мотивация для самообразования школьников в проектной деятельности.</w:t>
      </w:r>
    </w:p>
    <w:p w:rsidR="006E599A" w:rsidRDefault="00171F44" w:rsidP="000B44E3">
      <w:pPr>
        <w:ind w:firstLine="709"/>
        <w:jc w:val="both"/>
      </w:pPr>
      <w:r w:rsidRPr="00171F44">
        <w:t xml:space="preserve">Влияние методически правильно организованной проектной деятельности школьников, как составной части </w:t>
      </w:r>
      <w:r>
        <w:t xml:space="preserve">их </w:t>
      </w:r>
      <w:r w:rsidRPr="00171F44">
        <w:t>учебной деятельности, на развитие познавательной сферы, личностное и эмоциональное развитие</w:t>
      </w:r>
      <w:r>
        <w:t xml:space="preserve"> учащихся.</w:t>
      </w:r>
    </w:p>
    <w:p w:rsidR="006E599A" w:rsidRDefault="006E599A" w:rsidP="006E599A">
      <w:pPr>
        <w:ind w:firstLine="709"/>
        <w:jc w:val="both"/>
      </w:pPr>
      <w:r>
        <w:t>Самооценка как компонент самосознания и фундаментальное свойство личности, играющее ведущую роль в структуре её мотивационной сферы</w:t>
      </w:r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Pr="00700361">
        <w:rPr>
          <w:lang w:eastAsia="en-US"/>
        </w:rPr>
        <w:t> </w:t>
      </w:r>
    </w:p>
    <w:p w:rsidR="007367F3" w:rsidRPr="00700361" w:rsidRDefault="007367F3" w:rsidP="007367F3">
      <w:pPr>
        <w:ind w:firstLine="709"/>
        <w:contextualSpacing/>
        <w:jc w:val="both"/>
      </w:pPr>
      <w:r w:rsidRPr="00297FA5">
        <w:rPr>
          <w:color w:val="222222"/>
        </w:rPr>
        <w:t>Рассмотрение методических приемов активизации деятельности учащихся в процессе проектирования</w:t>
      </w:r>
      <w:r w:rsidRPr="00700361">
        <w:rPr>
          <w:color w:val="222222"/>
        </w:rPr>
        <w:t>.</w:t>
      </w:r>
    </w:p>
    <w:p w:rsidR="00F83B80" w:rsidRPr="00700361" w:rsidRDefault="00F83B80" w:rsidP="00700361">
      <w:pPr>
        <w:suppressAutoHyphens/>
        <w:ind w:firstLine="709"/>
        <w:jc w:val="both"/>
        <w:rPr>
          <w:kern w:val="1"/>
          <w:lang w:eastAsia="ar-SA"/>
        </w:rPr>
      </w:pPr>
    </w:p>
    <w:p w:rsidR="00700361" w:rsidRPr="001E2487" w:rsidRDefault="00700361" w:rsidP="00700361">
      <w:pPr>
        <w:ind w:firstLine="709"/>
        <w:jc w:val="both"/>
        <w:rPr>
          <w:b/>
          <w:i/>
        </w:rPr>
      </w:pPr>
      <w:r w:rsidRPr="001E2487">
        <w:rPr>
          <w:b/>
          <w:i/>
        </w:rPr>
        <w:t>2.</w:t>
      </w:r>
      <w:r w:rsidR="000F6575">
        <w:rPr>
          <w:b/>
          <w:i/>
        </w:rPr>
        <w:t>3</w:t>
      </w:r>
      <w:r w:rsidRPr="001E2487">
        <w:rPr>
          <w:b/>
          <w:i/>
        </w:rPr>
        <w:t> </w:t>
      </w:r>
      <w:r w:rsidR="001E2487" w:rsidRPr="001E2487">
        <w:rPr>
          <w:b/>
          <w:i/>
          <w:color w:val="000000"/>
        </w:rPr>
        <w:t>Использование дистанционных образовательных технологий для проектирования урока</w:t>
      </w:r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F22E07" w:rsidRPr="00875B40" w:rsidRDefault="00F22E07" w:rsidP="00F22E07">
      <w:pPr>
        <w:ind w:firstLine="709"/>
        <w:jc w:val="both"/>
      </w:pPr>
      <w:r w:rsidRPr="00875B40">
        <w:t>Дидактические принципы дистанционного обучения. Теории, форматы и стратегии проведения дистанционного обучения. Качество дистанционного обучения.</w:t>
      </w:r>
    </w:p>
    <w:p w:rsidR="00700361" w:rsidRPr="00700361" w:rsidRDefault="00F22E07" w:rsidP="00F22E07">
      <w:pPr>
        <w:ind w:firstLine="709"/>
        <w:contextualSpacing/>
        <w:jc w:val="both"/>
      </w:pPr>
      <w:r w:rsidRPr="00875B40">
        <w:t>Принципы и модели педагогического дизайна</w:t>
      </w:r>
      <w:r w:rsidR="00700361" w:rsidRPr="00700361">
        <w:rPr>
          <w:color w:val="222222"/>
        </w:rPr>
        <w:t>.</w:t>
      </w:r>
    </w:p>
    <w:p w:rsidR="00605433" w:rsidRDefault="00605433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</w:p>
    <w:p w:rsid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</w:t>
      </w:r>
    </w:p>
    <w:p w:rsidR="00506D03" w:rsidRPr="001D52BB" w:rsidRDefault="00506D03" w:rsidP="00506D03">
      <w:pPr>
        <w:tabs>
          <w:tab w:val="num" w:pos="720"/>
        </w:tabs>
        <w:ind w:firstLine="709"/>
        <w:contextualSpacing/>
        <w:jc w:val="both"/>
        <w:rPr>
          <w:color w:val="000000"/>
        </w:rPr>
      </w:pPr>
      <w:r w:rsidRPr="001D52BB">
        <w:rPr>
          <w:color w:val="000000"/>
        </w:rPr>
        <w:t xml:space="preserve">Дистанционное обучение. Дидактические принципы дистанционного обучения. Форматы дистанционного обучения: синхронный, асинхронный. </w:t>
      </w:r>
      <w:r w:rsidRPr="00572018">
        <w:rPr>
          <w:color w:val="000000"/>
        </w:rPr>
        <w:t xml:space="preserve">Стратегии проведения дистанционного </w:t>
      </w:r>
      <w:r w:rsidRPr="001D52BB">
        <w:rPr>
          <w:color w:val="000000"/>
        </w:rPr>
        <w:t>обучения</w:t>
      </w:r>
      <w:r w:rsidRPr="00572018">
        <w:rPr>
          <w:color w:val="000000"/>
        </w:rPr>
        <w:t xml:space="preserve">: инструментальная, интерактивная, презентационная. </w:t>
      </w:r>
    </w:p>
    <w:p w:rsidR="00506D03" w:rsidRPr="001D52BB" w:rsidRDefault="00506D03" w:rsidP="00506D03">
      <w:pPr>
        <w:tabs>
          <w:tab w:val="num" w:pos="720"/>
        </w:tabs>
        <w:ind w:firstLine="709"/>
        <w:contextualSpacing/>
        <w:jc w:val="both"/>
        <w:rPr>
          <w:color w:val="000000"/>
        </w:rPr>
      </w:pPr>
      <w:r w:rsidRPr="00572018">
        <w:rPr>
          <w:color w:val="000000"/>
        </w:rPr>
        <w:t>Принципы педагогического дизайна. Модели педагогического дизайна: ADDIE, Agile, SAM. Теории дистанционного обучения: бихевиоризм, конструктивизм, коннективизм.  </w:t>
      </w:r>
    </w:p>
    <w:p w:rsid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Pr="00700361">
        <w:rPr>
          <w:lang w:eastAsia="en-US"/>
        </w:rPr>
        <w:t> </w:t>
      </w:r>
    </w:p>
    <w:p w:rsidR="00506D03" w:rsidRDefault="00506D03" w:rsidP="00506D0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1D52BB">
        <w:rPr>
          <w:color w:val="000000"/>
        </w:rPr>
        <w:t>Педагогическое проектирование синхронного урока технологии с использованием дистанционных образовательных технологий</w:t>
      </w:r>
      <w:r>
        <w:rPr>
          <w:color w:val="000000"/>
        </w:rPr>
        <w:t xml:space="preserve"> (визитная карточка, основная часть технологической карты).</w:t>
      </w:r>
    </w:p>
    <w:p w:rsidR="00605433" w:rsidRDefault="00605433" w:rsidP="00FC13E3">
      <w:pPr>
        <w:shd w:val="clear" w:color="auto" w:fill="FFFFFF"/>
        <w:ind w:firstLine="709"/>
        <w:jc w:val="both"/>
        <w:rPr>
          <w:b/>
          <w:i/>
        </w:rPr>
      </w:pPr>
    </w:p>
    <w:p w:rsidR="00ED3773" w:rsidRPr="00ED3773" w:rsidRDefault="00700361" w:rsidP="00FC13E3">
      <w:pPr>
        <w:shd w:val="clear" w:color="auto" w:fill="FFFFFF"/>
        <w:ind w:firstLine="709"/>
        <w:jc w:val="both"/>
        <w:rPr>
          <w:b/>
          <w:i/>
          <w:color w:val="000000"/>
        </w:rPr>
      </w:pPr>
      <w:r w:rsidRPr="00ED3773">
        <w:rPr>
          <w:b/>
          <w:i/>
        </w:rPr>
        <w:t>2.</w:t>
      </w:r>
      <w:r w:rsidR="000F6575">
        <w:rPr>
          <w:b/>
          <w:i/>
        </w:rPr>
        <w:t>4</w:t>
      </w:r>
      <w:r w:rsidRPr="00ED3773">
        <w:rPr>
          <w:b/>
          <w:i/>
        </w:rPr>
        <w:t> </w:t>
      </w:r>
      <w:r w:rsidR="00ED3773" w:rsidRPr="00ED3773">
        <w:rPr>
          <w:b/>
          <w:i/>
          <w:color w:val="000000"/>
        </w:rPr>
        <w:t>Педагогическое проектирование урока технологии с применением дистанционных образовательных технологий</w:t>
      </w:r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700361" w:rsidRPr="00700361" w:rsidRDefault="00ED3773" w:rsidP="00ED3773">
      <w:pPr>
        <w:ind w:firstLine="709"/>
        <w:jc w:val="both"/>
      </w:pPr>
      <w:r w:rsidRPr="00875B40">
        <w:t>Технологический подход к проектированию дистанционного урока. Этапы дистанционного урока. Критерии оценки качества дистанционного урока</w:t>
      </w:r>
      <w:r w:rsidR="00700361" w:rsidRPr="00700361">
        <w:rPr>
          <w:color w:val="222222"/>
        </w:rPr>
        <w:t>.</w:t>
      </w:r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</w:t>
      </w:r>
    </w:p>
    <w:p w:rsidR="00DA69E1" w:rsidRPr="001D52BB" w:rsidRDefault="00DA69E1" w:rsidP="00DA69E1">
      <w:pPr>
        <w:tabs>
          <w:tab w:val="num" w:pos="720"/>
        </w:tabs>
        <w:ind w:firstLine="709"/>
        <w:contextualSpacing/>
        <w:jc w:val="both"/>
        <w:rPr>
          <w:color w:val="000000"/>
        </w:rPr>
      </w:pPr>
      <w:r w:rsidRPr="00572018">
        <w:rPr>
          <w:color w:val="000000"/>
        </w:rPr>
        <w:t xml:space="preserve">Технологический подход к проектированию дистанционного </w:t>
      </w:r>
      <w:r w:rsidRPr="001D52BB">
        <w:rPr>
          <w:color w:val="000000"/>
        </w:rPr>
        <w:t>урока</w:t>
      </w:r>
      <w:r w:rsidRPr="00572018">
        <w:rPr>
          <w:color w:val="000000"/>
        </w:rPr>
        <w:t xml:space="preserve">. </w:t>
      </w:r>
      <w:r w:rsidRPr="001D52BB">
        <w:rPr>
          <w:color w:val="000000"/>
        </w:rPr>
        <w:t>Этапы дистанционного урока</w:t>
      </w:r>
      <w:r w:rsidRPr="00572018">
        <w:rPr>
          <w:color w:val="000000"/>
        </w:rPr>
        <w:t xml:space="preserve">: </w:t>
      </w:r>
      <w:r w:rsidRPr="001D52BB">
        <w:rPr>
          <w:color w:val="000000"/>
        </w:rPr>
        <w:t>целевой, содержательный, коммуникативный, рефлексивный.</w:t>
      </w:r>
    </w:p>
    <w:p w:rsidR="00700361" w:rsidRPr="00700361" w:rsidRDefault="00DA69E1" w:rsidP="00DA69E1">
      <w:pPr>
        <w:ind w:firstLine="709"/>
        <w:contextualSpacing/>
        <w:jc w:val="both"/>
      </w:pPr>
      <w:r w:rsidRPr="00572018">
        <w:rPr>
          <w:color w:val="000000"/>
        </w:rPr>
        <w:t xml:space="preserve">Качество дистанционного обучения. Критерии оценки </w:t>
      </w:r>
      <w:r w:rsidRPr="001D52BB">
        <w:rPr>
          <w:color w:val="000000"/>
        </w:rPr>
        <w:t>качества</w:t>
      </w:r>
      <w:r w:rsidRPr="00572018">
        <w:rPr>
          <w:color w:val="000000"/>
        </w:rPr>
        <w:t xml:space="preserve"> дистанционного </w:t>
      </w:r>
      <w:r w:rsidRPr="001D52BB">
        <w:rPr>
          <w:color w:val="000000"/>
        </w:rPr>
        <w:t>урока</w:t>
      </w:r>
      <w:r w:rsidRPr="00572018">
        <w:rPr>
          <w:color w:val="000000"/>
        </w:rPr>
        <w:t>.</w:t>
      </w:r>
    </w:p>
    <w:p w:rsidR="008C51C8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Практика</w:t>
      </w:r>
    </w:p>
    <w:p w:rsidR="00923E4A" w:rsidRPr="00700361" w:rsidRDefault="00923E4A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1D52BB">
        <w:rPr>
          <w:color w:val="000000"/>
        </w:rPr>
        <w:t>Педагогическое проектирование сценария асинхронного урока технологии с использованием дистанционных образовательных технологий</w:t>
      </w:r>
      <w:r>
        <w:rPr>
          <w:color w:val="000000"/>
        </w:rPr>
        <w:t>.</w:t>
      </w:r>
    </w:p>
    <w:p w:rsidR="00700361" w:rsidRPr="00700361" w:rsidRDefault="00700361" w:rsidP="00700361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700361" w:rsidRPr="00FC13E3" w:rsidRDefault="00700361" w:rsidP="00700361">
      <w:pPr>
        <w:ind w:firstLine="709"/>
        <w:jc w:val="both"/>
        <w:rPr>
          <w:b/>
          <w:i/>
        </w:rPr>
      </w:pPr>
      <w:r w:rsidRPr="000D2F1B">
        <w:rPr>
          <w:b/>
          <w:i/>
        </w:rPr>
        <w:lastRenderedPageBreak/>
        <w:t>2.</w:t>
      </w:r>
      <w:r w:rsidR="000F6575">
        <w:rPr>
          <w:b/>
          <w:i/>
        </w:rPr>
        <w:t>5</w:t>
      </w:r>
      <w:r w:rsidRPr="000D2F1B">
        <w:rPr>
          <w:b/>
          <w:i/>
        </w:rPr>
        <w:t> </w:t>
      </w:r>
      <w:r w:rsidR="00FC13E3" w:rsidRPr="000D2F1B">
        <w:rPr>
          <w:b/>
          <w:i/>
          <w:iCs/>
        </w:rPr>
        <w:t>Технико-технологические знания как основа технологической грамотности школьников</w:t>
      </w:r>
      <w:r w:rsidR="000D2F1B">
        <w:rPr>
          <w:b/>
          <w:i/>
          <w:iCs/>
        </w:rPr>
        <w:t>,</w:t>
      </w:r>
      <w:r w:rsidR="00FC13E3" w:rsidRPr="000D2F1B">
        <w:rPr>
          <w:b/>
          <w:i/>
          <w:iCs/>
        </w:rPr>
        <w:t xml:space="preserve"> способы их формирования и оценивания</w:t>
      </w:r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525935" w:rsidRPr="00875B40" w:rsidRDefault="00525935" w:rsidP="006425D7">
      <w:pPr>
        <w:ind w:firstLine="709"/>
        <w:jc w:val="both"/>
      </w:pPr>
      <w:r w:rsidRPr="00875B40">
        <w:t>Специальные термины и понятия – основа формирования технологических знаний. Анализ примеров использования терминологии в швейном производстве. Технология критериального оценивания предметов труда и процесса их изготовления.</w:t>
      </w:r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</w:t>
      </w:r>
    </w:p>
    <w:p w:rsidR="00252E45" w:rsidRDefault="00605433" w:rsidP="00700361">
      <w:pPr>
        <w:ind w:firstLine="709"/>
        <w:contextualSpacing/>
        <w:jc w:val="both"/>
      </w:pPr>
      <w:r>
        <w:t>Понятие и сущность технико-технологических знаний.</w:t>
      </w:r>
      <w:r w:rsidR="00133848">
        <w:t xml:space="preserve"> Условия </w:t>
      </w:r>
      <w:r w:rsidR="00B45E91">
        <w:t xml:space="preserve">эффективного </w:t>
      </w:r>
      <w:r w:rsidR="00133848">
        <w:t xml:space="preserve">формирования </w:t>
      </w:r>
      <w:r w:rsidR="00B45E91">
        <w:t>технико-технологических знаний</w:t>
      </w:r>
      <w:r w:rsidR="00844C12">
        <w:t xml:space="preserve">и умений </w:t>
      </w:r>
      <w:r w:rsidR="00252E45">
        <w:t>на уроках технологии и во внеурочной деятельности школьников</w:t>
      </w:r>
      <w:r w:rsidR="00B45E91">
        <w:t>. Критерии и показатели оцениванияуровня сформированности</w:t>
      </w:r>
      <w:r w:rsidR="00252E45">
        <w:t xml:space="preserve"> технологических знаний</w:t>
      </w:r>
      <w:r w:rsidR="00844C12">
        <w:t xml:space="preserve"> и умений</w:t>
      </w:r>
      <w:r w:rsidR="00252E45">
        <w:t>.</w:t>
      </w:r>
    </w:p>
    <w:p w:rsidR="00844C12" w:rsidRDefault="00700361" w:rsidP="00525935">
      <w:pPr>
        <w:ind w:firstLine="709"/>
        <w:contextualSpacing/>
        <w:jc w:val="both"/>
        <w:rPr>
          <w:b/>
          <w:lang w:eastAsia="en-US"/>
        </w:rPr>
      </w:pPr>
      <w:r w:rsidRPr="00700361">
        <w:rPr>
          <w:b/>
          <w:lang w:eastAsia="en-US"/>
        </w:rPr>
        <w:t>Практика</w:t>
      </w:r>
    </w:p>
    <w:p w:rsidR="00525935" w:rsidRPr="00875B40" w:rsidRDefault="00525935" w:rsidP="00525935">
      <w:pPr>
        <w:ind w:firstLine="709"/>
        <w:contextualSpacing/>
        <w:jc w:val="both"/>
      </w:pPr>
      <w:r w:rsidRPr="00875B40">
        <w:t>Разработка критериев для контроля выполнения технологических операций и</w:t>
      </w:r>
      <w:r w:rsidR="00844C12">
        <w:t xml:space="preserve"> оценки </w:t>
      </w:r>
      <w:r w:rsidRPr="00875B40">
        <w:t xml:space="preserve"> качества изделия </w:t>
      </w:r>
      <w:r w:rsidRPr="00875B40">
        <w:rPr>
          <w:rFonts w:eastAsia="Calibri"/>
        </w:rPr>
        <w:t>с целью повышения объективности оценивания</w:t>
      </w:r>
      <w:r w:rsidR="00844C12">
        <w:rPr>
          <w:rFonts w:eastAsia="Calibri"/>
        </w:rPr>
        <w:t>.</w:t>
      </w:r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</w:p>
    <w:p w:rsidR="00700361" w:rsidRPr="009B2EDE" w:rsidRDefault="009B2EDE" w:rsidP="00700361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9B2EDE">
        <w:rPr>
          <w:sz w:val="24"/>
          <w:szCs w:val="24"/>
        </w:rPr>
        <w:t xml:space="preserve">3. </w:t>
      </w:r>
      <w:r w:rsidRPr="009B2EDE">
        <w:rPr>
          <w:rFonts w:eastAsia="Calibri"/>
          <w:sz w:val="24"/>
          <w:szCs w:val="24"/>
        </w:rPr>
        <w:t>ИНТЕРАКТИВНЫЕ ИДЕИ ДЛЯ ЭФФЕКТИВНОГО ПРЕПОДАВАНИЯ С ЦЕЛЬЮ РАЗВИТИЯ ФУНКЦИОНАЛЬНОЙ ТЕХНОЛОГИЧЕСКОЙ ГРАМОТНОСТИ ШКОЛЬНИКОВ</w:t>
      </w:r>
    </w:p>
    <w:p w:rsidR="000F6575" w:rsidRDefault="000F6575" w:rsidP="000F6575">
      <w:pPr>
        <w:ind w:firstLine="709"/>
        <w:rPr>
          <w:b/>
          <w:i/>
        </w:rPr>
      </w:pPr>
    </w:p>
    <w:p w:rsidR="000F6575" w:rsidRPr="000F6575" w:rsidRDefault="00700361" w:rsidP="000F6575">
      <w:pPr>
        <w:ind w:firstLine="709"/>
        <w:rPr>
          <w:b/>
          <w:i/>
        </w:rPr>
      </w:pPr>
      <w:r w:rsidRPr="000F6575">
        <w:rPr>
          <w:b/>
          <w:i/>
        </w:rPr>
        <w:t>3.1 </w:t>
      </w:r>
      <w:r w:rsidR="000F6575" w:rsidRPr="000F6575">
        <w:rPr>
          <w:b/>
          <w:i/>
        </w:rPr>
        <w:t>Интерактивная практическая деятельность на уроках технологии</w:t>
      </w:r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9B2EDE" w:rsidRPr="00875B40" w:rsidRDefault="009B2EDE" w:rsidP="009810DF">
      <w:pPr>
        <w:ind w:firstLine="709"/>
        <w:jc w:val="both"/>
        <w:rPr>
          <w:rFonts w:eastAsia="Calibri"/>
        </w:rPr>
      </w:pPr>
      <w:r w:rsidRPr="00875B40">
        <w:rPr>
          <w:rFonts w:eastAsia="Calibri"/>
        </w:rPr>
        <w:t>Понятие</w:t>
      </w:r>
      <w:r w:rsidR="000F6575" w:rsidRPr="00901595">
        <w:t>интерактивной практической деятельности</w:t>
      </w:r>
      <w:r w:rsidRPr="00875B40">
        <w:rPr>
          <w:rFonts w:eastAsia="Calibri"/>
        </w:rPr>
        <w:t>.</w:t>
      </w:r>
      <w:r w:rsidR="000F6575" w:rsidRPr="00901595">
        <w:t>Виды интерактивно</w:t>
      </w:r>
      <w:r w:rsidR="000F6575">
        <w:t>го</w:t>
      </w:r>
      <w:r w:rsidR="000F6575" w:rsidRPr="00901595">
        <w:t xml:space="preserve"> взаимодействия</w:t>
      </w:r>
      <w:r w:rsidR="000F6575">
        <w:t>. Методические приемы, формы учебных занятий</w:t>
      </w:r>
      <w:r w:rsidR="00F90975">
        <w:t xml:space="preserve"> и</w:t>
      </w:r>
      <w:r w:rsidR="000F6575">
        <w:t xml:space="preserve"> средства обучения</w:t>
      </w:r>
      <w:r w:rsidR="00F90975">
        <w:t xml:space="preserve"> для организации интерактивного взаимодействия на уроках технологии. </w:t>
      </w:r>
    </w:p>
    <w:p w:rsid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</w:t>
      </w:r>
    </w:p>
    <w:p w:rsidR="000F6575" w:rsidRPr="00901595" w:rsidRDefault="000F6575" w:rsidP="000F6575">
      <w:pPr>
        <w:ind w:firstLine="709"/>
      </w:pPr>
      <w:bookmarkStart w:id="13" w:name="_Hlk125620275"/>
      <w:r w:rsidRPr="00901595">
        <w:t>Анализ понятия интерактивной практической деятельности на уроках технологии.</w:t>
      </w:r>
    </w:p>
    <w:p w:rsidR="000F6575" w:rsidRDefault="000F6575" w:rsidP="000F657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lang w:eastAsia="en-US"/>
        </w:rPr>
      </w:pPr>
      <w:r w:rsidRPr="00901595">
        <w:t>Виды взаимодействия, формы учебных занятий, средства обучения, методические приемы, обеспечивающие интерактивную практическую деятельность в технологической подготовке учащихся</w:t>
      </w:r>
      <w:bookmarkEnd w:id="13"/>
    </w:p>
    <w:p w:rsidR="00700361" w:rsidRPr="00700361" w:rsidRDefault="00700361" w:rsidP="0070036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</w:p>
    <w:p w:rsidR="009B2EDE" w:rsidRPr="00875B40" w:rsidRDefault="000F6575" w:rsidP="009B2EDE">
      <w:pPr>
        <w:ind w:firstLine="709"/>
        <w:jc w:val="both"/>
        <w:rPr>
          <w:rFonts w:eastAsia="Calibri"/>
        </w:rPr>
      </w:pPr>
      <w:r w:rsidRPr="00BC6F7E">
        <w:t>Разработка фрагмента интерактивной практической деятельности на уроках технологии с использованием предложенных видов взаимодействия</w:t>
      </w:r>
      <w:r w:rsidR="009810DF">
        <w:rPr>
          <w:rFonts w:eastAsia="Calibri"/>
        </w:rPr>
        <w:t>.</w:t>
      </w:r>
      <w:r w:rsidRPr="006E3CF9">
        <w:t>Обсуждение полученных работ</w:t>
      </w:r>
      <w:r>
        <w:t>.</w:t>
      </w:r>
    </w:p>
    <w:p w:rsidR="009B2EDE" w:rsidRDefault="009B2EDE" w:rsidP="00700361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0F6575" w:rsidRPr="00700361" w:rsidRDefault="000F6575" w:rsidP="000F6575">
      <w:pPr>
        <w:ind w:firstLine="709"/>
        <w:jc w:val="both"/>
        <w:rPr>
          <w:b/>
          <w:i/>
        </w:rPr>
      </w:pPr>
      <w:r w:rsidRPr="00700361">
        <w:rPr>
          <w:b/>
          <w:i/>
        </w:rPr>
        <w:t>3.</w:t>
      </w:r>
      <w:r w:rsidR="006D6011">
        <w:rPr>
          <w:b/>
          <w:i/>
        </w:rPr>
        <w:t>2</w:t>
      </w:r>
      <w:r w:rsidRPr="00700361">
        <w:rPr>
          <w:b/>
          <w:i/>
        </w:rPr>
        <w:t> </w:t>
      </w:r>
      <w:r w:rsidRPr="00AA4412">
        <w:rPr>
          <w:rFonts w:eastAsia="Calibri"/>
          <w:bCs/>
        </w:rPr>
        <w:t>Инфографика как современный образовательный инструмент</w:t>
      </w:r>
    </w:p>
    <w:p w:rsidR="000F6575" w:rsidRPr="00700361" w:rsidRDefault="000F6575" w:rsidP="000F657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0F6575" w:rsidRPr="00875B40" w:rsidRDefault="000F6575" w:rsidP="000F6575">
      <w:pPr>
        <w:ind w:firstLine="709"/>
        <w:jc w:val="both"/>
        <w:rPr>
          <w:rFonts w:eastAsia="Calibri"/>
        </w:rPr>
      </w:pPr>
      <w:r w:rsidRPr="00875B40">
        <w:rPr>
          <w:rFonts w:eastAsia="Calibri"/>
        </w:rPr>
        <w:t>Понятие об инфографике.Инфографика на различных этапах урока технологии. Преимущества инфографики как средства обучения.Критерии для оценивания инфографики. Онлайн сервисы для создания инфографики.</w:t>
      </w:r>
    </w:p>
    <w:p w:rsidR="000F6575" w:rsidRDefault="000F6575" w:rsidP="000F657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</w:t>
      </w:r>
    </w:p>
    <w:p w:rsidR="000F6575" w:rsidRPr="007B0F2C" w:rsidRDefault="000F6575" w:rsidP="000F6575">
      <w:pPr>
        <w:ind w:firstLine="709"/>
        <w:jc w:val="both"/>
        <w:rPr>
          <w:rFonts w:eastAsia="Calibri"/>
        </w:rPr>
      </w:pPr>
      <w:r w:rsidRPr="007B0F2C">
        <w:rPr>
          <w:rFonts w:eastAsia="Calibri"/>
        </w:rPr>
        <w:t>Понятие об инфографике. Виды образовательных продуктов, созданных в стиле инфографики: плакаты (инфограммы), ленты-времени, интерактивнаяинфографика, облако тегов, скетч, интеллект-карта. Инфографика на различных этапах урока технологии. Преимущества инфографики как средства обучения: наглядность</w:t>
      </w:r>
      <w:r>
        <w:rPr>
          <w:rFonts w:eastAsia="Calibri"/>
        </w:rPr>
        <w:t>,</w:t>
      </w:r>
      <w:r w:rsidRPr="007B0F2C">
        <w:rPr>
          <w:rFonts w:eastAsia="Calibri"/>
        </w:rPr>
        <w:t xml:space="preserve"> информационная емкость</w:t>
      </w:r>
      <w:r>
        <w:rPr>
          <w:rFonts w:eastAsia="Calibri"/>
        </w:rPr>
        <w:t>,</w:t>
      </w:r>
      <w:r w:rsidRPr="007B0F2C">
        <w:rPr>
          <w:rFonts w:eastAsia="Calibri"/>
        </w:rPr>
        <w:t xml:space="preserve"> запоминаемость</w:t>
      </w:r>
      <w:r>
        <w:rPr>
          <w:rFonts w:eastAsia="Calibri"/>
        </w:rPr>
        <w:t>,</w:t>
      </w:r>
      <w:r w:rsidRPr="007B0F2C">
        <w:rPr>
          <w:rFonts w:eastAsia="Calibri"/>
        </w:rPr>
        <w:t>воспроизводимость</w:t>
      </w:r>
      <w:r>
        <w:rPr>
          <w:rFonts w:eastAsia="Calibri"/>
        </w:rPr>
        <w:t>,</w:t>
      </w:r>
      <w:r w:rsidRPr="007B0F2C">
        <w:rPr>
          <w:rFonts w:eastAsia="Calibri"/>
        </w:rPr>
        <w:t xml:space="preserve"> многофункциональность.</w:t>
      </w:r>
    </w:p>
    <w:p w:rsidR="000F6575" w:rsidRPr="007B0F2C" w:rsidRDefault="000F6575" w:rsidP="000F6575">
      <w:pPr>
        <w:tabs>
          <w:tab w:val="left" w:pos="900"/>
        </w:tabs>
        <w:ind w:firstLine="709"/>
        <w:jc w:val="both"/>
        <w:rPr>
          <w:rFonts w:eastAsia="Calibri"/>
        </w:rPr>
      </w:pPr>
      <w:r w:rsidRPr="007B0F2C">
        <w:rPr>
          <w:rFonts w:eastAsia="Calibri"/>
        </w:rPr>
        <w:t>Критерии для оценивания инфографики: соответствиестилюинфографики(компактно представлен большой объем информации); содержательность (отражает суть, информация структурирована); единство </w:t>
      </w:r>
      <w:r>
        <w:rPr>
          <w:rFonts w:eastAsia="Calibri"/>
        </w:rPr>
        <w:t xml:space="preserve">стиля </w:t>
      </w:r>
      <w:r w:rsidRPr="007B0F2C">
        <w:rPr>
          <w:rFonts w:eastAsia="Calibri"/>
        </w:rPr>
        <w:t>(подбор цвета и шрифтов, изображений).</w:t>
      </w:r>
    </w:p>
    <w:p w:rsidR="000F6575" w:rsidRPr="007B0F2C" w:rsidRDefault="000F6575" w:rsidP="000F657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B0F2C">
        <w:rPr>
          <w:rFonts w:eastAsia="Calibri"/>
        </w:rPr>
        <w:t xml:space="preserve">Он-лайн сервисы для создания инфографики: </w:t>
      </w:r>
      <w:r w:rsidRPr="009810DF">
        <w:rPr>
          <w:rFonts w:eastAsia="Calibri"/>
        </w:rPr>
        <w:t>visme.co/ru</w:t>
      </w:r>
      <w:r w:rsidRPr="007B0F2C">
        <w:rPr>
          <w:rFonts w:eastAsia="Calibri"/>
        </w:rPr>
        <w:t>, с</w:t>
      </w:r>
      <w:r w:rsidRPr="007B0F2C">
        <w:rPr>
          <w:rFonts w:eastAsia="Calibri"/>
          <w:lang w:val="en-US"/>
        </w:rPr>
        <w:t>anva</w:t>
      </w:r>
      <w:r w:rsidRPr="007B0F2C">
        <w:rPr>
          <w:rFonts w:eastAsia="Calibri"/>
        </w:rPr>
        <w:t>.</w:t>
      </w:r>
      <w:r w:rsidRPr="007B0F2C">
        <w:rPr>
          <w:rFonts w:eastAsia="Calibri"/>
          <w:lang w:val="en-US"/>
        </w:rPr>
        <w:t>com</w:t>
      </w:r>
      <w:r w:rsidRPr="007B0F2C">
        <w:rPr>
          <w:rFonts w:eastAsia="Calibri"/>
        </w:rPr>
        <w:t xml:space="preserve">, </w:t>
      </w:r>
      <w:hyperlink r:id="rId13" w:history="1">
        <w:r w:rsidRPr="007B0F2C">
          <w:rPr>
            <w:rFonts w:eastAsia="Calibri"/>
          </w:rPr>
          <w:t>еasel.ly</w:t>
        </w:r>
      </w:hyperlink>
    </w:p>
    <w:p w:rsidR="000F6575" w:rsidRPr="00700361" w:rsidRDefault="000F6575" w:rsidP="000F657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</w:p>
    <w:p w:rsidR="000F6575" w:rsidRPr="00875B40" w:rsidRDefault="000F6575" w:rsidP="000F6575">
      <w:pPr>
        <w:ind w:firstLine="709"/>
        <w:jc w:val="both"/>
        <w:rPr>
          <w:rFonts w:eastAsia="Calibri"/>
        </w:rPr>
      </w:pPr>
      <w:r w:rsidRPr="00875B40">
        <w:rPr>
          <w:rFonts w:eastAsia="Calibri"/>
        </w:rPr>
        <w:t>Создание/корректировка слайда презентации для урока технологии в стиле инфографики</w:t>
      </w:r>
      <w:r>
        <w:rPr>
          <w:rFonts w:eastAsia="Calibri"/>
        </w:rPr>
        <w:t>.</w:t>
      </w:r>
    </w:p>
    <w:p w:rsidR="000F6575" w:rsidRDefault="000F6575" w:rsidP="000F6575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9B2EDE" w:rsidRPr="009B2EDE" w:rsidRDefault="009B2EDE" w:rsidP="009B2EDE">
      <w:pPr>
        <w:ind w:firstLine="709"/>
        <w:jc w:val="both"/>
        <w:rPr>
          <w:b/>
          <w:i/>
        </w:rPr>
      </w:pPr>
      <w:r w:rsidRPr="009B2EDE">
        <w:rPr>
          <w:b/>
          <w:i/>
        </w:rPr>
        <w:t>3.</w:t>
      </w:r>
      <w:r w:rsidR="006D6011">
        <w:rPr>
          <w:b/>
          <w:i/>
        </w:rPr>
        <w:t>3</w:t>
      </w:r>
      <w:r w:rsidRPr="009B2EDE">
        <w:rPr>
          <w:b/>
          <w:i/>
        </w:rPr>
        <w:t> </w:t>
      </w:r>
      <w:r w:rsidRPr="009B2EDE">
        <w:rPr>
          <w:rFonts w:eastAsia="Calibri"/>
          <w:b/>
          <w:bCs/>
          <w:i/>
        </w:rPr>
        <w:t>Цифровые инструменты для продуктивного решения профессиональных педагогических задач</w:t>
      </w:r>
    </w:p>
    <w:p w:rsidR="009B2EDE" w:rsidRPr="00700361" w:rsidRDefault="009B2EDE" w:rsidP="009B2ED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9B2EDE" w:rsidRPr="00875B40" w:rsidRDefault="009B2EDE" w:rsidP="006A6998">
      <w:pPr>
        <w:ind w:firstLine="709"/>
        <w:jc w:val="both"/>
      </w:pPr>
      <w:r w:rsidRPr="00875B40">
        <w:rPr>
          <w:rFonts w:eastAsia="Calibri"/>
        </w:rPr>
        <w:t>Возможности пакета MicrosoftOffice для учителя. Приемы автоматизации при оформлении текстовых документов.</w:t>
      </w:r>
    </w:p>
    <w:p w:rsidR="009B2EDE" w:rsidRPr="00875B40" w:rsidRDefault="009B2EDE" w:rsidP="006A6998">
      <w:pPr>
        <w:ind w:firstLine="709"/>
        <w:jc w:val="both"/>
      </w:pPr>
      <w:r w:rsidRPr="00875B40">
        <w:rPr>
          <w:rFonts w:eastAsia="Calibri"/>
        </w:rPr>
        <w:t xml:space="preserve">Обзор образовательных </w:t>
      </w:r>
      <w:r w:rsidR="006D6011">
        <w:rPr>
          <w:rFonts w:eastAsia="Calibri"/>
        </w:rPr>
        <w:t>онлайн-</w:t>
      </w:r>
      <w:r w:rsidRPr="00875B40">
        <w:rPr>
          <w:rFonts w:eastAsia="Calibri"/>
        </w:rPr>
        <w:t>сервисов для создания интерактивных дидактических материалов.</w:t>
      </w:r>
      <w:r w:rsidR="006D6011">
        <w:rPr>
          <w:rFonts w:eastAsia="Calibri"/>
        </w:rPr>
        <w:t xml:space="preserve"> Особенности использования виртуальной доски.</w:t>
      </w:r>
    </w:p>
    <w:p w:rsidR="009B2EDE" w:rsidRPr="00700361" w:rsidRDefault="009B2EDE" w:rsidP="009B2ED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</w:t>
      </w:r>
    </w:p>
    <w:p w:rsidR="009B2EDE" w:rsidRDefault="001E570F" w:rsidP="009B2EDE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Изучение в</w:t>
      </w:r>
      <w:r w:rsidR="00D530CB" w:rsidRPr="00D530CB">
        <w:rPr>
          <w:rFonts w:eastAsia="Calibri"/>
        </w:rPr>
        <w:t>озможност</w:t>
      </w:r>
      <w:r>
        <w:rPr>
          <w:rFonts w:eastAsia="Calibri"/>
        </w:rPr>
        <w:t>ейпрограммных продуктов</w:t>
      </w:r>
      <w:r w:rsidR="00D530CB" w:rsidRPr="00D530CB">
        <w:rPr>
          <w:rFonts w:eastAsia="Calibri"/>
        </w:rPr>
        <w:t xml:space="preserve">MicrosoftOffice для </w:t>
      </w:r>
      <w:r w:rsidR="00727AD9">
        <w:rPr>
          <w:rFonts w:eastAsia="Calibri"/>
        </w:rPr>
        <w:t xml:space="preserve">организации деятельности </w:t>
      </w:r>
      <w:r w:rsidR="00D530CB" w:rsidRPr="00D530CB">
        <w:rPr>
          <w:rFonts w:eastAsia="Calibri"/>
        </w:rPr>
        <w:t>учителя. Приемы автоматизации при оформлении текстовых документов (оглавление, титульный лист, слияние данных)</w:t>
      </w:r>
      <w:r>
        <w:rPr>
          <w:rFonts w:eastAsia="Calibri"/>
        </w:rPr>
        <w:t>.</w:t>
      </w:r>
    </w:p>
    <w:p w:rsidR="001E570F" w:rsidRPr="001E570F" w:rsidRDefault="001E570F" w:rsidP="009B2EDE">
      <w:pPr>
        <w:ind w:firstLine="709"/>
        <w:contextualSpacing/>
        <w:jc w:val="both"/>
      </w:pPr>
      <w:r w:rsidRPr="001E570F">
        <w:rPr>
          <w:rFonts w:eastAsia="Calibri"/>
        </w:rPr>
        <w:t>Обзор образовательных</w:t>
      </w:r>
      <w:r w:rsidR="006D6011">
        <w:rPr>
          <w:rFonts w:eastAsia="Calibri"/>
        </w:rPr>
        <w:t>онлайн-</w:t>
      </w:r>
      <w:r w:rsidRPr="001E570F">
        <w:rPr>
          <w:rFonts w:eastAsia="Calibri"/>
        </w:rPr>
        <w:t>сервисов, позволяющих учителю технологии создавать интерактивные дидактические материалы, проводить дистанционные уроки</w:t>
      </w:r>
      <w:r>
        <w:rPr>
          <w:rFonts w:eastAsia="Calibri"/>
        </w:rPr>
        <w:t xml:space="preserve"> и внеклассные </w:t>
      </w:r>
      <w:r w:rsidRPr="001E570F">
        <w:rPr>
          <w:rFonts w:eastAsia="Calibri"/>
        </w:rPr>
        <w:t>мероприятия</w:t>
      </w:r>
      <w:r w:rsidR="00727AD9">
        <w:rPr>
          <w:rFonts w:eastAsia="Calibri"/>
        </w:rPr>
        <w:t>, в том числе с использованием виртуальной доски</w:t>
      </w:r>
      <w:r>
        <w:rPr>
          <w:rFonts w:eastAsia="Calibri"/>
        </w:rPr>
        <w:t>.</w:t>
      </w:r>
    </w:p>
    <w:p w:rsidR="009B2EDE" w:rsidRPr="00700361" w:rsidRDefault="009B2EDE" w:rsidP="009B2ED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</w:p>
    <w:p w:rsidR="006A6998" w:rsidRPr="00875B40" w:rsidRDefault="006A6998" w:rsidP="006A6998">
      <w:pPr>
        <w:ind w:firstLine="709"/>
        <w:jc w:val="both"/>
        <w:rPr>
          <w:rFonts w:eastAsia="Calibri"/>
        </w:rPr>
      </w:pPr>
      <w:r w:rsidRPr="00875B40">
        <w:rPr>
          <w:rFonts w:eastAsia="Calibri"/>
        </w:rPr>
        <w:t>Создание нескольких вариантов проверочной работы методом слияния данных.</w:t>
      </w:r>
    </w:p>
    <w:p w:rsidR="009B2EDE" w:rsidRDefault="009B2EDE" w:rsidP="009B2EDE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0F6575" w:rsidRPr="00700361" w:rsidRDefault="000F6575" w:rsidP="000F6575">
      <w:pPr>
        <w:ind w:firstLine="709"/>
        <w:jc w:val="both"/>
        <w:rPr>
          <w:b/>
          <w:i/>
        </w:rPr>
      </w:pPr>
      <w:r w:rsidRPr="00700361">
        <w:rPr>
          <w:b/>
          <w:i/>
        </w:rPr>
        <w:t>3.</w:t>
      </w:r>
      <w:r w:rsidR="00053261">
        <w:rPr>
          <w:b/>
          <w:i/>
        </w:rPr>
        <w:t>4</w:t>
      </w:r>
      <w:r w:rsidRPr="00700361">
        <w:rPr>
          <w:b/>
          <w:i/>
        </w:rPr>
        <w:t> </w:t>
      </w:r>
      <w:r w:rsidR="00053261" w:rsidRPr="00BC6F7E">
        <w:rPr>
          <w:rFonts w:eastAsia="Calibri"/>
          <w:bCs/>
        </w:rPr>
        <w:t>Российские онлайн-сервисы в работе педагога</w:t>
      </w:r>
    </w:p>
    <w:p w:rsidR="000F6575" w:rsidRPr="00700361" w:rsidRDefault="000F6575" w:rsidP="000F657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053261" w:rsidRPr="00BC6F7E" w:rsidRDefault="00053261" w:rsidP="00053261">
      <w:pPr>
        <w:ind w:firstLine="709"/>
        <w:jc w:val="both"/>
      </w:pPr>
      <w:r>
        <w:t>В</w:t>
      </w:r>
      <w:r w:rsidRPr="00BC6F7E">
        <w:t>озможност</w:t>
      </w:r>
      <w:r>
        <w:t>и</w:t>
      </w:r>
      <w:r w:rsidRPr="00BC6F7E">
        <w:t xml:space="preserve"> основных сервисов Яндекса для организации профессиональной деятельности педагога в цифровой среде.</w:t>
      </w:r>
      <w:r w:rsidR="00233AEA">
        <w:t xml:space="preserve">Генератор </w:t>
      </w:r>
      <w:r w:rsidR="00233AEA">
        <w:rPr>
          <w:lang w:val="en-US"/>
        </w:rPr>
        <w:t>QR</w:t>
      </w:r>
      <w:r w:rsidR="00233AEA">
        <w:t>-кодов.</w:t>
      </w:r>
    </w:p>
    <w:p w:rsidR="00053261" w:rsidRPr="00BC6F7E" w:rsidRDefault="00053261" w:rsidP="00053261">
      <w:pPr>
        <w:ind w:firstLine="709"/>
        <w:jc w:val="both"/>
      </w:pPr>
      <w:r>
        <w:t>С</w:t>
      </w:r>
      <w:r w:rsidRPr="00BC6F7E">
        <w:t>оздани</w:t>
      </w:r>
      <w:r>
        <w:t>е</w:t>
      </w:r>
      <w:r w:rsidRPr="00BC6F7E">
        <w:t xml:space="preserve"> видеоконференций на платформе Яндекс. Телемост</w:t>
      </w:r>
    </w:p>
    <w:p w:rsidR="000F6575" w:rsidRDefault="000F6575" w:rsidP="000F657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Теория</w:t>
      </w:r>
    </w:p>
    <w:p w:rsidR="00053261" w:rsidRPr="00BC6F7E" w:rsidRDefault="00053261" w:rsidP="00053261">
      <w:pPr>
        <w:ind w:firstLine="709"/>
        <w:jc w:val="both"/>
      </w:pPr>
      <w:r w:rsidRPr="00BC6F7E">
        <w:t>Обзор возможностей основных сервисов Яндекса</w:t>
      </w:r>
      <w:r>
        <w:t xml:space="preserve"> (Яндекс. Документы, Яндекс. Формы, Яндекс. Видеоконференции)</w:t>
      </w:r>
      <w:r w:rsidRPr="00BC6F7E">
        <w:t xml:space="preserve"> для организации профессиональной деятельности педагога в цифровой среде.</w:t>
      </w:r>
      <w:r w:rsidR="00233AEA">
        <w:t xml:space="preserve">Генератор </w:t>
      </w:r>
      <w:r w:rsidR="00233AEA">
        <w:rPr>
          <w:lang w:val="en-US"/>
        </w:rPr>
        <w:t>QR</w:t>
      </w:r>
      <w:r w:rsidR="00233AEA">
        <w:t>-кодов.</w:t>
      </w:r>
    </w:p>
    <w:p w:rsidR="00053261" w:rsidRPr="00BC6F7E" w:rsidRDefault="00053261" w:rsidP="00053261">
      <w:pPr>
        <w:ind w:firstLine="709"/>
        <w:jc w:val="both"/>
      </w:pPr>
      <w:r w:rsidRPr="00BC6F7E">
        <w:t>Алгоритм создания видеоконференций на платформе Яндекс. Телемост</w:t>
      </w:r>
    </w:p>
    <w:p w:rsidR="000F6575" w:rsidRPr="00700361" w:rsidRDefault="000F6575" w:rsidP="000F657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</w:p>
    <w:p w:rsidR="00053261" w:rsidRPr="00053261" w:rsidRDefault="00053261" w:rsidP="00053261">
      <w:pPr>
        <w:ind w:firstLine="709"/>
        <w:jc w:val="both"/>
      </w:pPr>
      <w:r w:rsidRPr="00053261">
        <w:t xml:space="preserve">Регистрация аккаунта в Яндексе, создание облачных документов, настройка к ним совместного доступа. </w:t>
      </w:r>
    </w:p>
    <w:p w:rsidR="000F6575" w:rsidRPr="00053261" w:rsidRDefault="00053261" w:rsidP="00053261">
      <w:pPr>
        <w:ind w:firstLine="709"/>
        <w:jc w:val="both"/>
      </w:pPr>
      <w:r w:rsidRPr="00053261">
        <w:rPr>
          <w:rFonts w:eastAsia="Calibri"/>
        </w:rPr>
        <w:t xml:space="preserve">Создание опроса/ теста </w:t>
      </w:r>
      <w:r>
        <w:rPr>
          <w:rFonts w:eastAsia="Calibri"/>
        </w:rPr>
        <w:t>в сервисе</w:t>
      </w:r>
      <w:r w:rsidRPr="00053261">
        <w:rPr>
          <w:rFonts w:eastAsia="Calibri"/>
        </w:rPr>
        <w:t xml:space="preserve"> Яндекс. Формы, </w:t>
      </w:r>
      <w:r w:rsidRPr="00053261">
        <w:t>настройка доступа</w:t>
      </w:r>
      <w:r w:rsidR="0002668A">
        <w:t xml:space="preserve"> к документу</w:t>
      </w:r>
      <w:r w:rsidRPr="00053261">
        <w:t xml:space="preserve"> с помощью ссылки или QR- кода</w:t>
      </w:r>
      <w:r w:rsidR="00233AEA">
        <w:t>.</w:t>
      </w:r>
    </w:p>
    <w:p w:rsidR="009B2EDE" w:rsidRPr="00D74914" w:rsidRDefault="009B2EDE" w:rsidP="009B2EDE">
      <w:pPr>
        <w:ind w:firstLine="709"/>
        <w:jc w:val="both"/>
        <w:rPr>
          <w:b/>
          <w:i/>
        </w:rPr>
      </w:pPr>
      <w:r w:rsidRPr="00C264E2">
        <w:rPr>
          <w:b/>
          <w:i/>
        </w:rPr>
        <w:t>3.</w:t>
      </w:r>
      <w:r w:rsidR="00C264E2" w:rsidRPr="00C264E2">
        <w:rPr>
          <w:b/>
          <w:i/>
        </w:rPr>
        <w:t>5</w:t>
      </w:r>
      <w:r w:rsidRPr="00C264E2">
        <w:rPr>
          <w:b/>
          <w:i/>
        </w:rPr>
        <w:t> </w:t>
      </w:r>
      <w:r w:rsidR="00C264E2" w:rsidRPr="00C264E2">
        <w:rPr>
          <w:rFonts w:eastAsia="Calibri"/>
          <w:b/>
          <w:i/>
        </w:rPr>
        <w:t>Цифровые инструменты для разработки интерактивных заданий</w:t>
      </w:r>
    </w:p>
    <w:p w:rsidR="009B2EDE" w:rsidRPr="00700361" w:rsidRDefault="009B2EDE" w:rsidP="009B2ED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Перечень вопросов, тем</w:t>
      </w:r>
    </w:p>
    <w:p w:rsidR="00F14B70" w:rsidRPr="005F1A8A" w:rsidRDefault="00C264E2" w:rsidP="00C264E2">
      <w:pPr>
        <w:ind w:firstLine="709"/>
        <w:jc w:val="both"/>
        <w:rPr>
          <w:rFonts w:eastAsia="Calibri"/>
        </w:rPr>
      </w:pPr>
      <w:bookmarkStart w:id="14" w:name="_Hlk125622729"/>
      <w:r w:rsidRPr="0093479B">
        <w:rPr>
          <w:rFonts w:eastAsia="Calibri"/>
        </w:rPr>
        <w:t>Педагогические возможности цифровых инструментов. Виды интерактивных дидактических материалов</w:t>
      </w:r>
      <w:bookmarkEnd w:id="14"/>
      <w:r>
        <w:rPr>
          <w:rFonts w:eastAsia="Calibri"/>
        </w:rPr>
        <w:t xml:space="preserve">. </w:t>
      </w:r>
      <w:r w:rsidR="00F14B70" w:rsidRPr="005F1A8A">
        <w:rPr>
          <w:rFonts w:eastAsia="Calibri"/>
        </w:rPr>
        <w:t>Эффективное использование интерактивных дидактических материалов в образовательном процессе</w:t>
      </w:r>
      <w:r w:rsidR="001906D2">
        <w:rPr>
          <w:rFonts w:eastAsia="Calibri"/>
        </w:rPr>
        <w:t xml:space="preserve"> в ходе формирования функциональной технологической грамотности учащихся</w:t>
      </w:r>
      <w:r w:rsidR="00F14B70" w:rsidRPr="005F1A8A">
        <w:rPr>
          <w:rFonts w:eastAsia="Calibri"/>
        </w:rPr>
        <w:t xml:space="preserve">. </w:t>
      </w:r>
    </w:p>
    <w:p w:rsidR="00D618BF" w:rsidRDefault="009B2EDE" w:rsidP="009B2ED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Теория</w:t>
      </w:r>
    </w:p>
    <w:p w:rsidR="00D618BF" w:rsidRPr="00700361" w:rsidRDefault="00C264E2" w:rsidP="00C264E2">
      <w:pPr>
        <w:ind w:firstLine="709"/>
        <w:jc w:val="both"/>
        <w:rPr>
          <w:lang w:eastAsia="en-US"/>
        </w:rPr>
      </w:pPr>
      <w:r w:rsidRPr="0093479B">
        <w:rPr>
          <w:rFonts w:eastAsia="Calibri"/>
        </w:rPr>
        <w:t>Педагогические возможности цифровых инструментов. Виды интерактивных дидактических материалов,их эффективное использованиев образовательном процессе</w:t>
      </w:r>
      <w:r w:rsidR="00D618BF">
        <w:rPr>
          <w:rFonts w:eastAsia="Calibri"/>
        </w:rPr>
        <w:t>Интерактивные дидактические материалы</w:t>
      </w:r>
      <w:r w:rsidR="004C7E94">
        <w:rPr>
          <w:rFonts w:eastAsia="Calibri"/>
        </w:rPr>
        <w:t>: виды и особенности.</w:t>
      </w:r>
      <w:r w:rsidR="00D618BF">
        <w:rPr>
          <w:rFonts w:eastAsia="Calibri"/>
        </w:rPr>
        <w:t xml:space="preserve"> Сетевые сервисы для создания </w:t>
      </w:r>
      <w:r w:rsidR="004C7E94">
        <w:rPr>
          <w:rFonts w:eastAsia="Calibri"/>
        </w:rPr>
        <w:t xml:space="preserve">учебных материалов. Способы работы с созданными </w:t>
      </w:r>
      <w:r>
        <w:rPr>
          <w:rFonts w:eastAsia="Calibri"/>
        </w:rPr>
        <w:t>продуктами</w:t>
      </w:r>
      <w:r w:rsidR="004C7E94">
        <w:rPr>
          <w:rFonts w:eastAsia="Calibri"/>
        </w:rPr>
        <w:t>.Особенности применения</w:t>
      </w:r>
      <w:r w:rsidR="004C7E94" w:rsidRPr="005F1A8A">
        <w:rPr>
          <w:rFonts w:eastAsia="Calibri"/>
        </w:rPr>
        <w:t xml:space="preserve"> интерактивных дидактических материалов в </w:t>
      </w:r>
      <w:r w:rsidR="004C7E94">
        <w:rPr>
          <w:rFonts w:eastAsia="Calibri"/>
        </w:rPr>
        <w:t>учебном</w:t>
      </w:r>
      <w:r w:rsidR="004C7E94" w:rsidRPr="005F1A8A">
        <w:rPr>
          <w:rFonts w:eastAsia="Calibri"/>
        </w:rPr>
        <w:t xml:space="preserve"> процессе</w:t>
      </w:r>
      <w:r w:rsidR="00A67BB5">
        <w:rPr>
          <w:rFonts w:eastAsia="Calibri"/>
        </w:rPr>
        <w:t>для формирования функциональной технологической грамотности учащихся</w:t>
      </w:r>
      <w:r w:rsidR="004C7E94">
        <w:rPr>
          <w:rFonts w:eastAsia="Calibri"/>
        </w:rPr>
        <w:t>.</w:t>
      </w:r>
    </w:p>
    <w:p w:rsidR="009B2EDE" w:rsidRPr="00700361" w:rsidRDefault="009B2EDE" w:rsidP="009B2ED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</w:p>
    <w:p w:rsidR="009B2EDE" w:rsidRPr="00F14B70" w:rsidRDefault="001906D2" w:rsidP="001906D2">
      <w:pPr>
        <w:ind w:firstLine="709"/>
        <w:jc w:val="both"/>
      </w:pPr>
      <w:bookmarkStart w:id="15" w:name="_Hlk125623186"/>
      <w:bookmarkStart w:id="16" w:name="_Toc94536774"/>
      <w:r w:rsidRPr="00C13008">
        <w:rPr>
          <w:rFonts w:eastAsia="Calibri"/>
        </w:rPr>
        <w:t>Создание интерактивных заданий (видео, квест, викторина) для уроков технологиис помощью цифровых инструментов</w:t>
      </w:r>
      <w:bookmarkEnd w:id="15"/>
      <w:r>
        <w:rPr>
          <w:rFonts w:eastAsia="Calibri"/>
        </w:rPr>
        <w:t xml:space="preserve">на образовательной платформе </w:t>
      </w:r>
      <w:r>
        <w:rPr>
          <w:rFonts w:eastAsia="Calibri"/>
          <w:lang w:val="en-US"/>
        </w:rPr>
        <w:t>Joyteka</w:t>
      </w:r>
      <w:r w:rsidR="00F14B70">
        <w:rPr>
          <w:rFonts w:eastAsia="Calibri"/>
        </w:rPr>
        <w:t>.</w:t>
      </w:r>
    </w:p>
    <w:p w:rsidR="009B2EDE" w:rsidRDefault="009B2EDE" w:rsidP="009B2EDE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9B2EDE" w:rsidRPr="00A810AF" w:rsidRDefault="00A810AF" w:rsidP="00A810AF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810AF">
        <w:rPr>
          <w:sz w:val="24"/>
          <w:szCs w:val="24"/>
        </w:rPr>
        <w:t>4. УНИВЕРСАЛЬНЫЕ МОДУЛИ</w:t>
      </w:r>
    </w:p>
    <w:p w:rsidR="009B2EDE" w:rsidRPr="00A810AF" w:rsidRDefault="00A810AF" w:rsidP="009B2EDE">
      <w:pPr>
        <w:pStyle w:val="1"/>
        <w:spacing w:before="0" w:beforeAutospacing="0" w:after="0" w:afterAutospacing="0"/>
        <w:ind w:firstLine="709"/>
        <w:jc w:val="both"/>
        <w:rPr>
          <w:i/>
          <w:sz w:val="24"/>
          <w:szCs w:val="24"/>
        </w:rPr>
      </w:pPr>
      <w:r w:rsidRPr="00A810AF">
        <w:rPr>
          <w:i/>
          <w:sz w:val="24"/>
          <w:szCs w:val="24"/>
        </w:rPr>
        <w:t>4.1 Обеспечение здоровьесбереженияобучающихся</w:t>
      </w:r>
    </w:p>
    <w:p w:rsidR="00A810AF" w:rsidRPr="00A810AF" w:rsidRDefault="00A810AF" w:rsidP="00A810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A810AF">
        <w:rPr>
          <w:b/>
          <w:lang w:eastAsia="en-US"/>
        </w:rPr>
        <w:lastRenderedPageBreak/>
        <w:t>Перечень вопросов, тем</w:t>
      </w:r>
    </w:p>
    <w:p w:rsidR="009B2EDE" w:rsidRDefault="00A810AF" w:rsidP="00A810A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  <w:bdr w:val="none" w:sz="0" w:space="0" w:color="auto" w:frame="1"/>
        </w:rPr>
      </w:pPr>
      <w:r w:rsidRPr="00A810AF">
        <w:rPr>
          <w:b w:val="0"/>
          <w:color w:val="000000"/>
          <w:sz w:val="24"/>
          <w:szCs w:val="24"/>
          <w:bdr w:val="none" w:sz="0" w:space="0" w:color="auto" w:frame="1"/>
        </w:rPr>
        <w:t>Обеспечение здоровьесбережения обучающихся и использование современных образовательных технологий</w:t>
      </w:r>
      <w:r w:rsidR="003F7991">
        <w:rPr>
          <w:b w:val="0"/>
          <w:color w:val="000000"/>
          <w:sz w:val="24"/>
          <w:szCs w:val="24"/>
          <w:bdr w:val="none" w:sz="0" w:space="0" w:color="auto" w:frame="1"/>
        </w:rPr>
        <w:t xml:space="preserve">. </w:t>
      </w:r>
      <w:r w:rsidRPr="00A810AF">
        <w:rPr>
          <w:b w:val="0"/>
          <w:color w:val="000000"/>
          <w:sz w:val="24"/>
          <w:szCs w:val="24"/>
          <w:bdr w:val="none" w:sz="0" w:space="0" w:color="auto" w:frame="1"/>
        </w:rPr>
        <w:t>Технологии охраны зрения</w:t>
      </w:r>
      <w:r w:rsidR="003F7991">
        <w:rPr>
          <w:b w:val="0"/>
          <w:color w:val="000000"/>
          <w:sz w:val="24"/>
          <w:szCs w:val="24"/>
          <w:bdr w:val="none" w:sz="0" w:space="0" w:color="auto" w:frame="1"/>
        </w:rPr>
        <w:t xml:space="preserve">. </w:t>
      </w:r>
      <w:r w:rsidRPr="00A810AF">
        <w:rPr>
          <w:b w:val="0"/>
          <w:color w:val="000000"/>
          <w:sz w:val="24"/>
          <w:szCs w:val="24"/>
          <w:bdr w:val="none" w:sz="0" w:space="0" w:color="auto" w:frame="1"/>
        </w:rPr>
        <w:t>Разработка адаптированных и индивидуальных образовательных программ для детей с ОВЗ</w:t>
      </w:r>
      <w:r>
        <w:rPr>
          <w:b w:val="0"/>
          <w:color w:val="000000"/>
          <w:sz w:val="24"/>
          <w:szCs w:val="24"/>
          <w:bdr w:val="none" w:sz="0" w:space="0" w:color="auto" w:frame="1"/>
        </w:rPr>
        <w:t>.</w:t>
      </w:r>
    </w:p>
    <w:p w:rsidR="003F7991" w:rsidRDefault="003F7991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Теория </w:t>
      </w:r>
    </w:p>
    <w:p w:rsidR="001752FA" w:rsidRDefault="001752FA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color w:val="000000"/>
        </w:rPr>
        <w:t xml:space="preserve">Актуальность изучения данного модуля связана с изучением нормативно-правовых документов: ФГОС НОО, примерных АООП, СИПР, </w:t>
      </w:r>
      <w:r w:rsidRPr="00364352">
        <w:rPr>
          <w:bCs/>
          <w:color w:val="000000"/>
        </w:rPr>
        <w:t>Указа П</w:t>
      </w:r>
      <w:r>
        <w:rPr>
          <w:bCs/>
          <w:color w:val="000000"/>
        </w:rPr>
        <w:t xml:space="preserve">резидента Российской Федерации </w:t>
      </w:r>
      <w:r w:rsidRPr="00364352">
        <w:rPr>
          <w:bCs/>
          <w:color w:val="000000"/>
        </w:rPr>
        <w:t>от 07 мая 2018 года№ 204«О национальных целях и стратегических задачах развития Российской Федерации на период до 2024 года», Национальн</w:t>
      </w:r>
      <w:r>
        <w:rPr>
          <w:bCs/>
          <w:color w:val="000000"/>
        </w:rPr>
        <w:t>ого</w:t>
      </w:r>
      <w:r w:rsidRPr="00364352">
        <w:rPr>
          <w:bCs/>
          <w:color w:val="000000"/>
        </w:rPr>
        <w:t xml:space="preserve"> проект</w:t>
      </w:r>
      <w:r>
        <w:rPr>
          <w:bCs/>
          <w:color w:val="000000"/>
        </w:rPr>
        <w:t>а</w:t>
      </w:r>
      <w:r w:rsidRPr="00364352">
        <w:rPr>
          <w:bCs/>
          <w:color w:val="000000"/>
        </w:rPr>
        <w:t xml:space="preserve">  «Демография»,  Федерального проекта «Укрепление общественного здоровья», Национальный проекта «Здравоохранение», Федеральн</w:t>
      </w:r>
      <w:r>
        <w:rPr>
          <w:bCs/>
          <w:color w:val="000000"/>
        </w:rPr>
        <w:t>ого</w:t>
      </w:r>
      <w:r w:rsidRPr="00364352">
        <w:rPr>
          <w:bCs/>
          <w:color w:val="000000"/>
        </w:rPr>
        <w:t xml:space="preserve"> проект</w:t>
      </w:r>
      <w:r>
        <w:rPr>
          <w:bCs/>
          <w:color w:val="000000"/>
        </w:rPr>
        <w:t xml:space="preserve">а </w:t>
      </w:r>
      <w:r w:rsidRPr="00364352">
        <w:rPr>
          <w:bCs/>
          <w:color w:val="000000"/>
        </w:rPr>
        <w:t>«Программа развития детского здравоохранения, включая создание современной инфраструктуры оказания медицинской помощи детям»</w:t>
      </w:r>
      <w:r>
        <w:rPr>
          <w:bCs/>
          <w:color w:val="000000"/>
        </w:rPr>
        <w:t xml:space="preserve">, </w:t>
      </w:r>
      <w:r>
        <w:rPr>
          <w:color w:val="000000"/>
        </w:rPr>
        <w:t xml:space="preserve">СанПиН 2.4.2.2821-10 </w:t>
      </w:r>
      <w:r w:rsidRPr="00632DE6">
        <w:rPr>
          <w:bCs/>
          <w:color w:val="000000"/>
        </w:rPr>
        <w:t xml:space="preserve">"Санитарно-эпидемиологические требования к условиям и организации обучения в общеобразовательных учреждениях" </w:t>
      </w:r>
      <w:r>
        <w:rPr>
          <w:bCs/>
          <w:color w:val="000000"/>
        </w:rPr>
        <w:t>и др.  А</w:t>
      </w:r>
      <w:r w:rsidRPr="00632DE6">
        <w:rPr>
          <w:bCs/>
          <w:color w:val="000000"/>
        </w:rPr>
        <w:t>нализ содержания примерной АООП и АОП для учащихся с ОВЗ.Разработка индивидуальных образовательных программ для детей с ОВЗ</w:t>
      </w:r>
      <w:r>
        <w:rPr>
          <w:bCs/>
          <w:color w:val="000000"/>
        </w:rPr>
        <w:t xml:space="preserve">. </w:t>
      </w:r>
      <w:r>
        <w:rPr>
          <w:bCs/>
          <w:color w:val="000000"/>
          <w:bdr w:val="none" w:sz="0" w:space="0" w:color="auto" w:frame="1"/>
        </w:rPr>
        <w:t>С</w:t>
      </w:r>
      <w:r>
        <w:t>одержание специальной индивидуальной образовательной программы для детей с ОВЗ</w:t>
      </w: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Pr="00700361">
        <w:rPr>
          <w:lang w:eastAsia="en-US"/>
        </w:rPr>
        <w:t> </w:t>
      </w:r>
    </w:p>
    <w:p w:rsidR="0046343F" w:rsidRPr="00700361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>
        <w:rPr>
          <w:lang w:eastAsia="en-US"/>
        </w:rPr>
        <w:t>Самостоятельная работа</w:t>
      </w:r>
    </w:p>
    <w:p w:rsidR="0046343F" w:rsidRDefault="0046343F" w:rsidP="00A810AF">
      <w:pPr>
        <w:pStyle w:val="1"/>
        <w:spacing w:before="0" w:beforeAutospacing="0" w:after="0" w:afterAutospacing="0"/>
        <w:ind w:firstLine="709"/>
        <w:jc w:val="both"/>
        <w:rPr>
          <w:i/>
          <w:sz w:val="24"/>
          <w:szCs w:val="24"/>
        </w:rPr>
      </w:pPr>
    </w:p>
    <w:p w:rsidR="00A810AF" w:rsidRPr="003F156F" w:rsidRDefault="00A810AF" w:rsidP="00A810AF">
      <w:pPr>
        <w:pStyle w:val="1"/>
        <w:spacing w:before="0" w:beforeAutospacing="0" w:after="0" w:afterAutospacing="0"/>
        <w:ind w:firstLine="709"/>
        <w:jc w:val="both"/>
        <w:rPr>
          <w:i/>
          <w:sz w:val="24"/>
          <w:szCs w:val="24"/>
        </w:rPr>
      </w:pPr>
      <w:r w:rsidRPr="003F156F">
        <w:rPr>
          <w:i/>
          <w:sz w:val="24"/>
          <w:szCs w:val="24"/>
        </w:rPr>
        <w:t xml:space="preserve">4.2 </w:t>
      </w:r>
      <w:r w:rsidR="003F156F" w:rsidRPr="003F156F">
        <w:rPr>
          <w:i/>
          <w:sz w:val="24"/>
          <w:szCs w:val="24"/>
        </w:rPr>
        <w:t>Оказание первой помощи в условиях образовательной организации</w:t>
      </w:r>
    </w:p>
    <w:p w:rsidR="00A810AF" w:rsidRPr="00A810AF" w:rsidRDefault="00A810AF" w:rsidP="00A810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A810AF">
        <w:rPr>
          <w:b/>
          <w:lang w:eastAsia="en-US"/>
        </w:rPr>
        <w:t>Перечень вопросов, тем</w:t>
      </w:r>
    </w:p>
    <w:p w:rsidR="00E70633" w:rsidRDefault="003F156F" w:rsidP="003F7991">
      <w:pPr>
        <w:ind w:firstLine="709"/>
        <w:jc w:val="both"/>
        <w:rPr>
          <w:b/>
        </w:rPr>
      </w:pPr>
      <w:r w:rsidRPr="003F156F">
        <w:t>Нормативно-правовая база оказания первой помощи</w:t>
      </w:r>
      <w:r w:rsidR="003F7991">
        <w:t xml:space="preserve">. </w:t>
      </w:r>
      <w:r w:rsidRPr="003F156F">
        <w:t xml:space="preserve">Транспортные положения. </w:t>
      </w:r>
    </w:p>
    <w:p w:rsidR="00E70633" w:rsidRDefault="003F156F" w:rsidP="0067039A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3F156F">
        <w:rPr>
          <w:b w:val="0"/>
          <w:sz w:val="24"/>
          <w:szCs w:val="24"/>
        </w:rPr>
        <w:t xml:space="preserve">Изучение транспортных положений при различных видах травм. </w:t>
      </w:r>
    </w:p>
    <w:p w:rsidR="00A810AF" w:rsidRPr="003F156F" w:rsidRDefault="003F156F" w:rsidP="0067039A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  <w:bdr w:val="none" w:sz="0" w:space="0" w:color="auto" w:frame="1"/>
        </w:rPr>
      </w:pPr>
      <w:r w:rsidRPr="003F156F">
        <w:rPr>
          <w:b w:val="0"/>
          <w:sz w:val="24"/>
          <w:szCs w:val="24"/>
        </w:rPr>
        <w:t>Способы оказания первой помощи при различных видах травм</w:t>
      </w:r>
      <w:r w:rsidR="00A810AF" w:rsidRPr="003F156F">
        <w:rPr>
          <w:b w:val="0"/>
          <w:color w:val="000000"/>
          <w:sz w:val="24"/>
          <w:szCs w:val="24"/>
          <w:bdr w:val="none" w:sz="0" w:space="0" w:color="auto" w:frame="1"/>
        </w:rPr>
        <w:t>.</w:t>
      </w: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Теория </w:t>
      </w:r>
    </w:p>
    <w:p w:rsidR="001E4186" w:rsidRDefault="001E4186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44BAC">
        <w:t xml:space="preserve">Нормативно-правовая база. </w:t>
      </w:r>
      <w:r w:rsidRPr="00344BAC">
        <w:rPr>
          <w:color w:val="212529"/>
        </w:rPr>
        <w:t xml:space="preserve">Закон об образовании Статья 41. Охрана здоровья обучающихся, профстандарт педагога, ФЗ от 21.11.2011 N 323-ФЗ (ред. от 02.07.2021) "Об основах охраны здоровья граждан в Российской Федерации". </w:t>
      </w:r>
      <w:r w:rsidRPr="00344BAC">
        <w:t>Средства оказания первой помощи / Укладка средств оказания первой помощи</w:t>
      </w:r>
      <w:r>
        <w:t xml:space="preserve">. </w:t>
      </w:r>
      <w:r w:rsidRPr="00344BAC">
        <w:t>Приказ Министерства здравоохранения РФ от 15.12.2020 № 1331н "Об утверждении требований к комплектации медицинскими изделиями аптечки для оказания первой помощи работникам"</w:t>
      </w: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Pr="00700361">
        <w:rPr>
          <w:lang w:eastAsia="en-US"/>
        </w:rPr>
        <w:t> </w:t>
      </w:r>
    </w:p>
    <w:p w:rsidR="0046343F" w:rsidRPr="00700361" w:rsidRDefault="001E4186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344BAC">
        <w:t xml:space="preserve">Транспортные положения. </w:t>
      </w:r>
      <w:r w:rsidRPr="00344BAC">
        <w:rPr>
          <w:color w:val="212529"/>
        </w:rPr>
        <w:t xml:space="preserve">Изучение транспортных  положений при различных видах травм. </w:t>
      </w:r>
      <w:r w:rsidRPr="00344BAC">
        <w:t xml:space="preserve">Первая помощь при кровотечениях. </w:t>
      </w:r>
      <w:r w:rsidRPr="00344BAC">
        <w:rPr>
          <w:color w:val="212529"/>
        </w:rPr>
        <w:t xml:space="preserve">Первая помощь при ранениях, техника наложения повязок, косыночные повязки. </w:t>
      </w:r>
      <w:r w:rsidRPr="00344BAC">
        <w:t xml:space="preserve">Первая помощь при скелетных травмах. </w:t>
      </w:r>
      <w:r w:rsidRPr="00344BAC">
        <w:rPr>
          <w:color w:val="212529"/>
        </w:rPr>
        <w:t xml:space="preserve">Первая помощь при переломах, транспортная иммобилизация, ПП при открытых и закрытых переломах, алгоритм ПП при переломах. </w:t>
      </w:r>
      <w:r w:rsidRPr="00344BAC">
        <w:t xml:space="preserve">Первая помощь при термических травмах. </w:t>
      </w:r>
      <w:r w:rsidRPr="00344BAC">
        <w:rPr>
          <w:color w:val="212529"/>
          <w:shd w:val="clear" w:color="auto" w:fill="FFFFFF"/>
        </w:rPr>
        <w:t xml:space="preserve">Изучение первой помощи при ожогах, перегревании и гипертермии, </w:t>
      </w:r>
      <w:r w:rsidRPr="00344BAC">
        <w:rPr>
          <w:color w:val="212529"/>
        </w:rPr>
        <w:t>отморожениях, переохлаждениях</w:t>
      </w:r>
      <w:r>
        <w:rPr>
          <w:color w:val="212529"/>
        </w:rPr>
        <w:t>.</w:t>
      </w:r>
    </w:p>
    <w:p w:rsidR="00A810AF" w:rsidRPr="00A810AF" w:rsidRDefault="00A810AF" w:rsidP="00A810A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810AF" w:rsidRPr="0067039A" w:rsidRDefault="00A810AF" w:rsidP="00A810AF">
      <w:pPr>
        <w:pStyle w:val="1"/>
        <w:spacing w:before="0" w:beforeAutospacing="0" w:after="0" w:afterAutospacing="0"/>
        <w:ind w:firstLine="709"/>
        <w:jc w:val="both"/>
        <w:rPr>
          <w:i/>
          <w:sz w:val="24"/>
          <w:szCs w:val="24"/>
        </w:rPr>
      </w:pPr>
      <w:r w:rsidRPr="0067039A">
        <w:rPr>
          <w:i/>
          <w:sz w:val="24"/>
          <w:szCs w:val="24"/>
        </w:rPr>
        <w:t xml:space="preserve">4.3 </w:t>
      </w:r>
      <w:r w:rsidR="0067039A" w:rsidRPr="0067039A">
        <w:rPr>
          <w:i/>
          <w:sz w:val="24"/>
          <w:szCs w:val="24"/>
        </w:rPr>
        <w:t>Воспитательный потенциал педагогической деятельности</w:t>
      </w:r>
    </w:p>
    <w:p w:rsidR="00A810AF" w:rsidRPr="00A810AF" w:rsidRDefault="00A810AF" w:rsidP="00A810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A810AF">
        <w:rPr>
          <w:b/>
          <w:lang w:eastAsia="en-US"/>
        </w:rPr>
        <w:t>Перечень вопросов, тем</w:t>
      </w:r>
    </w:p>
    <w:p w:rsidR="0030485B" w:rsidRDefault="0030485B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Апробация примерной программы воспитания на современном этапе; сущность и содержание воспитания; формы, методы, принципы организации воспитательного процесса; технологии воспитательной работы на современном этапе;  оценка результативности воспитания; личность воспитателя;</w:t>
      </w:r>
      <w:r w:rsidRPr="004156B0">
        <w:rPr>
          <w:bCs/>
          <w:color w:val="000000"/>
          <w:bdr w:val="none" w:sz="0" w:space="0" w:color="auto" w:frame="1"/>
        </w:rPr>
        <w:t xml:space="preserve"> самообразовани</w:t>
      </w:r>
      <w:r>
        <w:rPr>
          <w:bCs/>
          <w:color w:val="000000"/>
          <w:bdr w:val="none" w:sz="0" w:space="0" w:color="auto" w:frame="1"/>
        </w:rPr>
        <w:t xml:space="preserve">е </w:t>
      </w:r>
      <w:r w:rsidRPr="004156B0">
        <w:rPr>
          <w:bCs/>
          <w:color w:val="000000"/>
          <w:bdr w:val="none" w:sz="0" w:space="0" w:color="auto" w:frame="1"/>
        </w:rPr>
        <w:t>педагогов и родителей</w:t>
      </w:r>
      <w:r>
        <w:rPr>
          <w:bCs/>
          <w:color w:val="000000"/>
          <w:bdr w:val="none" w:sz="0" w:space="0" w:color="auto" w:frame="1"/>
        </w:rPr>
        <w:t xml:space="preserve"> по современным подходам к воспитанию детей и подростков и т.д.</w:t>
      </w: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Теория </w:t>
      </w:r>
    </w:p>
    <w:p w:rsidR="004054C1" w:rsidRDefault="004054C1" w:rsidP="004054C1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65905">
        <w:rPr>
          <w:color w:val="000000"/>
        </w:rPr>
        <w:t>Апробация примерной программы воспитания в современной школе. Знакомство с материалами сайта Института стратегии развития образования</w:t>
      </w:r>
      <w:hyperlink r:id="rId14" w:history="1">
        <w:r w:rsidRPr="00065905">
          <w:rPr>
            <w:rStyle w:val="af3"/>
          </w:rPr>
          <w:t>http://form.instrao.ru/PPV.php</w:t>
        </w:r>
      </w:hyperlink>
    </w:p>
    <w:p w:rsidR="00DD79A9" w:rsidRDefault="004054C1" w:rsidP="004054C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065905">
        <w:rPr>
          <w:color w:val="000000"/>
        </w:rPr>
        <w:lastRenderedPageBreak/>
        <w:t>Презентационные и лекционные материалы по организации воспитательной работы в современной ОО. Знакомство с презентационными материалами по теоретическими аспектам организации воспитательного процесса в современной школе</w:t>
      </w:r>
      <w:r>
        <w:rPr>
          <w:color w:val="000000"/>
        </w:rPr>
        <w:t>.</w:t>
      </w:r>
      <w:r w:rsidRPr="00065905">
        <w:rPr>
          <w:color w:val="000000"/>
        </w:rPr>
        <w:t>Статьи и видеоматериалы о воспитании. Методические материалы</w:t>
      </w:r>
      <w:r>
        <w:rPr>
          <w:color w:val="000000"/>
        </w:rPr>
        <w:t xml:space="preserve">. </w:t>
      </w:r>
      <w:r w:rsidRPr="00065905">
        <w:rPr>
          <w:bCs/>
        </w:rPr>
        <w:t>Материалы для самообразования педагогов и родителей</w:t>
      </w:r>
      <w:r>
        <w:rPr>
          <w:bCs/>
        </w:rPr>
        <w:t xml:space="preserve">. </w:t>
      </w:r>
      <w:r w:rsidRPr="00065905">
        <w:rPr>
          <w:bCs/>
        </w:rPr>
        <w:t>Сценарные разработки, педагогические подсказки, презентационный материал, ресурсы для самообразования педагогов и родителей</w:t>
      </w:r>
    </w:p>
    <w:p w:rsidR="0046343F" w:rsidRDefault="0046343F" w:rsidP="004054C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Pr="00700361">
        <w:rPr>
          <w:lang w:eastAsia="en-US"/>
        </w:rPr>
        <w:t> </w:t>
      </w:r>
    </w:p>
    <w:p w:rsidR="0046343F" w:rsidRPr="00700361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>
        <w:rPr>
          <w:lang w:eastAsia="en-US"/>
        </w:rPr>
        <w:t>Самостоятельная работа</w:t>
      </w:r>
    </w:p>
    <w:p w:rsidR="00A810AF" w:rsidRDefault="00A810AF" w:rsidP="009B2EDE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A810AF" w:rsidRPr="00A810AF" w:rsidRDefault="00A810AF" w:rsidP="00A810AF">
      <w:pPr>
        <w:pStyle w:val="1"/>
        <w:spacing w:before="0" w:beforeAutospacing="0" w:after="0" w:afterAutospacing="0"/>
        <w:ind w:firstLine="709"/>
        <w:jc w:val="both"/>
        <w:rPr>
          <w:i/>
          <w:sz w:val="24"/>
          <w:szCs w:val="24"/>
        </w:rPr>
      </w:pPr>
      <w:r w:rsidRPr="00A810AF">
        <w:rPr>
          <w:i/>
          <w:sz w:val="24"/>
          <w:szCs w:val="24"/>
        </w:rPr>
        <w:t>4.</w:t>
      </w:r>
      <w:r>
        <w:rPr>
          <w:i/>
          <w:sz w:val="24"/>
          <w:szCs w:val="24"/>
        </w:rPr>
        <w:t>4</w:t>
      </w:r>
      <w:r w:rsidR="0067039A" w:rsidRPr="0067039A">
        <w:rPr>
          <w:i/>
          <w:sz w:val="24"/>
          <w:szCs w:val="24"/>
        </w:rPr>
        <w:t>Профилактика терроризма и его идеологии в образовательных организациях Пермского края</w:t>
      </w:r>
    </w:p>
    <w:p w:rsidR="00A810AF" w:rsidRPr="00A810AF" w:rsidRDefault="00A810AF" w:rsidP="00A810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A810AF">
        <w:rPr>
          <w:b/>
          <w:lang w:eastAsia="en-US"/>
        </w:rPr>
        <w:t>Перечень вопросов, тем</w:t>
      </w:r>
    </w:p>
    <w:p w:rsidR="00A810AF" w:rsidRPr="0067039A" w:rsidRDefault="0067039A" w:rsidP="00A810A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  <w:bdr w:val="none" w:sz="0" w:space="0" w:color="auto" w:frame="1"/>
        </w:rPr>
      </w:pPr>
      <w:r w:rsidRPr="0067039A">
        <w:rPr>
          <w:b w:val="0"/>
          <w:sz w:val="24"/>
          <w:szCs w:val="24"/>
        </w:rPr>
        <w:t>Современное законодательство в области профилактики терроризма и экстремизма в учреждениях образования; психолого-педагогические аспекты формирования террористических и экстремистских наклонностей у обучающихся: ключевые направления профилактики терроризма и его идеологии в образовательных организациях Пермского края; о реализации воспитательной работы обучающимися и формировании навыков безопасного поведения в процессе развития социального опыта</w:t>
      </w:r>
      <w:r w:rsidR="00A810AF" w:rsidRPr="0067039A">
        <w:rPr>
          <w:b w:val="0"/>
          <w:color w:val="000000"/>
          <w:sz w:val="24"/>
          <w:szCs w:val="24"/>
          <w:bdr w:val="none" w:sz="0" w:space="0" w:color="auto" w:frame="1"/>
        </w:rPr>
        <w:t>.</w:t>
      </w: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Теория </w:t>
      </w:r>
    </w:p>
    <w:p w:rsidR="001752FA" w:rsidRDefault="001752FA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065905">
        <w:rPr>
          <w:color w:val="000000"/>
        </w:rPr>
        <w:t>Информационно-аналитические материалы. Полезные ресурсы для организации воспитательной работы с обучающимися. ФЗ от 06.03.2006 N 35-ФЗ (ред. от 26.05.2021) "О противодействии терроризму", официальный ресурс Главного управления МВД России по Пермскому краю. Противодействие экстремизму и терроризму.Информационно-методические материалы социального проекта "Территория БезОпасности</w:t>
      </w:r>
      <w:r>
        <w:rPr>
          <w:color w:val="000000"/>
        </w:rPr>
        <w:t xml:space="preserve">». </w:t>
      </w:r>
      <w:r w:rsidRPr="00065905">
        <w:rPr>
          <w:color w:val="000000"/>
        </w:rPr>
        <w:t>Психолого-педагогические аспекты формирования террористических и экстремистских наклонностей у обучающихся. Знакомство с лекционным материалом по следующим темам: «Психологические механизмы формирования агрессии как основа экстремистских наклонностей»; «Профилактика экстремизма в подростково-молодежной среде. Сборник методических материалов»; «Психологический смысл экстремизма»; «Диагностика и коррекция психоэмоциональных нарушений у несовершеннолетних в обеспечении профилактики экстремистских наклонностей»</w:t>
      </w:r>
      <w:r>
        <w:rPr>
          <w:color w:val="000000"/>
        </w:rPr>
        <w:t xml:space="preserve">. </w:t>
      </w:r>
      <w:r w:rsidRPr="00065905">
        <w:rPr>
          <w:color w:val="000000"/>
        </w:rPr>
        <w:t>Воспитательная работа с обучающимися. О формировании навыков безопасного поведения в процессе развития социального опыта.Изучением моделей профилактики экстремизма и терроризма в образовательных организациях. Представлены полезные ресурсы для самообразования</w:t>
      </w: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Pr="00700361">
        <w:rPr>
          <w:lang w:eastAsia="en-US"/>
        </w:rPr>
        <w:t> </w:t>
      </w:r>
    </w:p>
    <w:p w:rsidR="0046343F" w:rsidRPr="00700361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>
        <w:rPr>
          <w:lang w:eastAsia="en-US"/>
        </w:rPr>
        <w:t>Самостоятельная работа</w:t>
      </w:r>
    </w:p>
    <w:p w:rsidR="00A810AF" w:rsidRPr="00A810AF" w:rsidRDefault="00A810AF" w:rsidP="00A810A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810AF" w:rsidRPr="00622DA5" w:rsidRDefault="00A810AF" w:rsidP="00A810AF">
      <w:pPr>
        <w:pStyle w:val="1"/>
        <w:spacing w:before="0" w:beforeAutospacing="0" w:after="0" w:afterAutospacing="0"/>
        <w:ind w:firstLine="709"/>
        <w:jc w:val="both"/>
        <w:rPr>
          <w:i/>
          <w:iCs/>
          <w:sz w:val="24"/>
          <w:szCs w:val="24"/>
        </w:rPr>
      </w:pPr>
      <w:r w:rsidRPr="00622DA5">
        <w:rPr>
          <w:i/>
          <w:iCs/>
          <w:sz w:val="24"/>
          <w:szCs w:val="24"/>
        </w:rPr>
        <w:t xml:space="preserve">4.5 </w:t>
      </w:r>
      <w:r w:rsidR="002B19C9" w:rsidRPr="00622DA5">
        <w:rPr>
          <w:i/>
          <w:iCs/>
          <w:sz w:val="24"/>
          <w:szCs w:val="24"/>
        </w:rPr>
        <w:t>Использование информационно-коммуникационных технологий</w:t>
      </w:r>
    </w:p>
    <w:p w:rsidR="00A810AF" w:rsidRPr="00A810AF" w:rsidRDefault="00A810AF" w:rsidP="00A810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A810AF">
        <w:rPr>
          <w:b/>
          <w:lang w:eastAsia="en-US"/>
        </w:rPr>
        <w:t>Перечень вопросов, тем</w:t>
      </w:r>
    </w:p>
    <w:p w:rsidR="00A810AF" w:rsidRPr="002B19C9" w:rsidRDefault="002B19C9" w:rsidP="003F7991">
      <w:pPr>
        <w:ind w:firstLine="709"/>
        <w:jc w:val="both"/>
        <w:rPr>
          <w:b/>
          <w:color w:val="000000"/>
          <w:bdr w:val="none" w:sz="0" w:space="0" w:color="auto" w:frame="1"/>
        </w:rPr>
      </w:pPr>
      <w:r w:rsidRPr="002D4EE1">
        <w:t xml:space="preserve">Цифровая грамотность. </w:t>
      </w:r>
      <w:r w:rsidRPr="002B19C9">
        <w:t>ИКТ-инструменты в психолого-педагогической деятельности. Интерактивные инструменты цифровой образовательной среды</w:t>
      </w:r>
      <w:r w:rsidR="00A810AF" w:rsidRPr="002B19C9">
        <w:rPr>
          <w:color w:val="000000"/>
          <w:bdr w:val="none" w:sz="0" w:space="0" w:color="auto" w:frame="1"/>
        </w:rPr>
        <w:t>.</w:t>
      </w: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Теория </w:t>
      </w:r>
    </w:p>
    <w:p w:rsidR="000344A9" w:rsidRDefault="00905339" w:rsidP="000344A9">
      <w:pPr>
        <w:pStyle w:val="1"/>
        <w:spacing w:before="0" w:beforeAutospacing="0" w:after="0" w:afterAutospacing="0"/>
        <w:ind w:firstLine="709"/>
        <w:jc w:val="both"/>
        <w:rPr>
          <w:b w:val="0"/>
          <w:kern w:val="0"/>
          <w:sz w:val="24"/>
          <w:szCs w:val="24"/>
        </w:rPr>
      </w:pPr>
      <w:hyperlink r:id="rId15" w:history="1">
        <w:r w:rsidR="000344A9" w:rsidRPr="00632DE6">
          <w:rPr>
            <w:b w:val="0"/>
            <w:sz w:val="24"/>
            <w:szCs w:val="24"/>
          </w:rPr>
          <w:t>Компьютерные программные средства и онлайн-сервисы для работы с информацией</w:t>
        </w:r>
      </w:hyperlink>
      <w:r w:rsidR="000344A9" w:rsidRPr="000B7413">
        <w:rPr>
          <w:b w:val="0"/>
          <w:sz w:val="24"/>
          <w:szCs w:val="24"/>
        </w:rPr>
        <w:t>.</w:t>
      </w:r>
      <w:hyperlink r:id="rId16" w:history="1">
        <w:r w:rsidR="000344A9" w:rsidRPr="00632DE6">
          <w:rPr>
            <w:b w:val="0"/>
            <w:sz w:val="24"/>
            <w:szCs w:val="24"/>
          </w:rPr>
          <w:t>Поиск информации в интернете и её проверка на достоверность</w:t>
        </w:r>
      </w:hyperlink>
      <w:r w:rsidR="000344A9" w:rsidRPr="00632DE6">
        <w:rPr>
          <w:b w:val="0"/>
          <w:sz w:val="24"/>
          <w:szCs w:val="24"/>
        </w:rPr>
        <w:t>. Классификация инструментов и сервисов цифровой образовательной среды в соответствии с таксономией Блума. Уровни таксономии Блума: знание, понимание, применение, анализ, оценка, творчество. Примерные виды деятельности, инструменты</w:t>
      </w:r>
      <w:r w:rsidR="000344A9" w:rsidRPr="000B7413">
        <w:rPr>
          <w:b w:val="0"/>
          <w:kern w:val="0"/>
          <w:sz w:val="24"/>
          <w:szCs w:val="24"/>
        </w:rPr>
        <w:t xml:space="preserve"> и сервисы цифровой образовательной среды.</w:t>
      </w:r>
    </w:p>
    <w:p w:rsidR="00E55BF9" w:rsidRPr="00700361" w:rsidRDefault="000344A9" w:rsidP="003F7991">
      <w:pPr>
        <w:pStyle w:val="1"/>
        <w:spacing w:before="0" w:beforeAutospacing="0" w:after="0" w:afterAutospacing="0"/>
        <w:ind w:firstLine="709"/>
        <w:jc w:val="both"/>
        <w:rPr>
          <w:lang w:eastAsia="en-US"/>
        </w:rPr>
      </w:pPr>
      <w:r w:rsidRPr="000B7413">
        <w:rPr>
          <w:rFonts w:eastAsia="Calibri"/>
          <w:b w:val="0"/>
          <w:sz w:val="24"/>
          <w:szCs w:val="24"/>
        </w:rPr>
        <w:t>Приложения для создания мультимедийных интерактивных учебных материалов. Знакомство с приложением Web 2.0 LearningApps.org – конструктор.</w:t>
      </w:r>
      <w:hyperlink r:id="rId17" w:history="1">
        <w:r w:rsidRPr="003F7991">
          <w:rPr>
            <w:rFonts w:eastAsia="Calibri"/>
            <w:b w:val="0"/>
            <w:bCs w:val="0"/>
            <w:sz w:val="24"/>
            <w:szCs w:val="24"/>
          </w:rPr>
          <w:t>Создание сайта на платформе TildaPublishing</w:t>
        </w:r>
      </w:hyperlink>
    </w:p>
    <w:p w:rsidR="00834E28" w:rsidRDefault="00834E28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lastRenderedPageBreak/>
        <w:t>Практика</w:t>
      </w:r>
      <w:r w:rsidRPr="00700361">
        <w:rPr>
          <w:lang w:eastAsia="en-US"/>
        </w:rPr>
        <w:t> </w:t>
      </w:r>
    </w:p>
    <w:p w:rsidR="0046343F" w:rsidRPr="00700361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>
        <w:rPr>
          <w:lang w:eastAsia="en-US"/>
        </w:rPr>
        <w:t>Самостоятельная работа</w:t>
      </w:r>
    </w:p>
    <w:p w:rsidR="003F7991" w:rsidRDefault="003F7991" w:rsidP="00A810AF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A810AF" w:rsidRPr="002B19C9" w:rsidRDefault="00A810AF" w:rsidP="00A810AF">
      <w:pPr>
        <w:pStyle w:val="1"/>
        <w:spacing w:before="0" w:beforeAutospacing="0" w:after="0" w:afterAutospacing="0"/>
        <w:ind w:firstLine="709"/>
        <w:jc w:val="both"/>
        <w:rPr>
          <w:i/>
          <w:sz w:val="24"/>
          <w:szCs w:val="24"/>
        </w:rPr>
      </w:pPr>
      <w:r w:rsidRPr="002B19C9">
        <w:rPr>
          <w:i/>
          <w:sz w:val="24"/>
          <w:szCs w:val="24"/>
        </w:rPr>
        <w:t xml:space="preserve">4.6 </w:t>
      </w:r>
      <w:r w:rsidR="002B19C9" w:rsidRPr="002B19C9">
        <w:rPr>
          <w:i/>
          <w:sz w:val="24"/>
          <w:szCs w:val="24"/>
        </w:rPr>
        <w:t>Интерфейс и возможности библиотеки "ЭПОС"</w:t>
      </w:r>
    </w:p>
    <w:p w:rsidR="00A810AF" w:rsidRPr="00A810AF" w:rsidRDefault="00A810AF" w:rsidP="00A810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A810AF">
        <w:rPr>
          <w:b/>
          <w:lang w:eastAsia="en-US"/>
        </w:rPr>
        <w:t>Перечень вопросов, тем</w:t>
      </w:r>
    </w:p>
    <w:p w:rsidR="00A810AF" w:rsidRPr="002B19C9" w:rsidRDefault="002B19C9" w:rsidP="00A810A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  <w:bdr w:val="none" w:sz="0" w:space="0" w:color="auto" w:frame="1"/>
        </w:rPr>
      </w:pPr>
      <w:r w:rsidRPr="002B19C9">
        <w:rPr>
          <w:b w:val="0"/>
          <w:sz w:val="24"/>
          <w:szCs w:val="24"/>
        </w:rPr>
        <w:t xml:space="preserve">Знакомство с функциональными и техническими возможностями библиотеки «ЭПОС» в личном аккаунте пользователя с ролью «Учитель». </w:t>
      </w:r>
      <w:r w:rsidRPr="002B19C9">
        <w:rPr>
          <w:rFonts w:eastAsia="Calibri"/>
          <w:b w:val="0"/>
          <w:sz w:val="24"/>
          <w:szCs w:val="24"/>
        </w:rPr>
        <w:t>Конструктор урока</w:t>
      </w:r>
      <w:r w:rsidR="00A810AF" w:rsidRPr="002B19C9">
        <w:rPr>
          <w:b w:val="0"/>
          <w:color w:val="000000"/>
          <w:sz w:val="24"/>
          <w:szCs w:val="24"/>
          <w:bdr w:val="none" w:sz="0" w:space="0" w:color="auto" w:frame="1"/>
        </w:rPr>
        <w:t>.</w:t>
      </w: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Теория </w:t>
      </w:r>
    </w:p>
    <w:p w:rsidR="00DA281E" w:rsidRDefault="00DA281E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0B7413">
        <w:t>Библиотека электронных образовательных материалов как информационная образовательная среда, включающая в себя образовательные материалы и инструменты для их создания и редактирования. Нормативно-правовые требования. Методические требования. Технические требования. Задачи библиотеки.Функциональные и технические</w:t>
      </w:r>
      <w:r>
        <w:t xml:space="preserve"> возможности библиотеки «ЭПОС». </w:t>
      </w:r>
      <w:r w:rsidRPr="000B7413">
        <w:t xml:space="preserve">Просмотри настройка учётной записи учителя. Изменение логина, пароля, электронной почты. </w:t>
      </w:r>
      <w:r w:rsidRPr="000B7413">
        <w:rPr>
          <w:color w:val="000000"/>
        </w:rPr>
        <w:t>Изменение изображения профиля.</w:t>
      </w:r>
      <w:r w:rsidRPr="000B7413">
        <w:t>Добавление образовательного материала в библиотеку «ЭПОС». Добавление текста. Добавление аудио. Добавление видео.</w:t>
      </w:r>
      <w:r w:rsidRPr="000B7413">
        <w:rPr>
          <w:color w:val="000000"/>
        </w:rPr>
        <w:t>Просмотр и запрос дополнительного пространства для хранения материалов</w:t>
      </w:r>
    </w:p>
    <w:p w:rsidR="0046343F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Pr="00700361">
        <w:rPr>
          <w:lang w:eastAsia="en-US"/>
        </w:rPr>
        <w:t> </w:t>
      </w:r>
    </w:p>
    <w:p w:rsidR="0046343F" w:rsidRPr="00700361" w:rsidRDefault="0046343F" w:rsidP="0046343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bookmarkStart w:id="17" w:name="_Hlk101175099"/>
      <w:r>
        <w:rPr>
          <w:lang w:eastAsia="en-US"/>
        </w:rPr>
        <w:t>Самостоятельная работа</w:t>
      </w:r>
    </w:p>
    <w:bookmarkEnd w:id="17"/>
    <w:p w:rsidR="00A810AF" w:rsidRPr="00A810AF" w:rsidRDefault="00A810AF" w:rsidP="00A810A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810AF" w:rsidRPr="008443F4" w:rsidRDefault="008443F4" w:rsidP="008443F4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8443F4">
        <w:rPr>
          <w:sz w:val="24"/>
          <w:szCs w:val="24"/>
        </w:rPr>
        <w:t>5. ИТОГОВАЯ АТТЕСТАЦИЯ ОБУЧАЮЩИХСЯ</w:t>
      </w:r>
    </w:p>
    <w:p w:rsidR="008443F4" w:rsidRPr="00A810AF" w:rsidRDefault="008443F4" w:rsidP="008443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A810AF">
        <w:rPr>
          <w:b/>
          <w:lang w:eastAsia="en-US"/>
        </w:rPr>
        <w:t>Перечень вопросов, тем</w:t>
      </w:r>
    </w:p>
    <w:p w:rsidR="008443F4" w:rsidRPr="008443F4" w:rsidRDefault="008443F4" w:rsidP="008443F4">
      <w:pPr>
        <w:ind w:firstLine="709"/>
        <w:jc w:val="both"/>
        <w:rPr>
          <w:color w:val="000000"/>
          <w:bdr w:val="none" w:sz="0" w:space="0" w:color="auto" w:frame="1"/>
        </w:rPr>
      </w:pPr>
      <w:r w:rsidRPr="008443F4">
        <w:t>Представление и защита методической разработки урока технологии (технологической карты или сценария), ориентированного на развитие технологической грамотности учащихся,с использованием дистанционных образовательных технологий</w:t>
      </w:r>
      <w:r w:rsidR="005F1D5B">
        <w:rPr>
          <w:color w:val="000000"/>
        </w:rPr>
        <w:t>и цифровых онлайн-инструментов</w:t>
      </w:r>
      <w:r w:rsidRPr="008443F4">
        <w:rPr>
          <w:color w:val="000000"/>
          <w:bdr w:val="none" w:sz="0" w:space="0" w:color="auto" w:frame="1"/>
        </w:rPr>
        <w:t>.</w:t>
      </w:r>
    </w:p>
    <w:p w:rsidR="008443F4" w:rsidRDefault="008443F4" w:rsidP="008443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eastAsia="en-US"/>
        </w:rPr>
      </w:pPr>
      <w:r w:rsidRPr="00700361">
        <w:rPr>
          <w:b/>
          <w:lang w:eastAsia="en-US"/>
        </w:rPr>
        <w:t>Теория. </w:t>
      </w:r>
    </w:p>
    <w:p w:rsidR="008443F4" w:rsidRPr="008443F4" w:rsidRDefault="008443F4" w:rsidP="008443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8443F4">
        <w:rPr>
          <w:lang w:eastAsia="en-US"/>
        </w:rPr>
        <w:t>Не предусмотрена</w:t>
      </w:r>
    </w:p>
    <w:p w:rsidR="008443F4" w:rsidRDefault="008443F4" w:rsidP="008443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 w:rsidRPr="00700361">
        <w:rPr>
          <w:b/>
          <w:lang w:eastAsia="en-US"/>
        </w:rPr>
        <w:t>Практика</w:t>
      </w:r>
      <w:r w:rsidRPr="00700361">
        <w:rPr>
          <w:lang w:eastAsia="en-US"/>
        </w:rPr>
        <w:t>. </w:t>
      </w:r>
    </w:p>
    <w:p w:rsidR="008443F4" w:rsidRPr="00700361" w:rsidRDefault="0046343F" w:rsidP="008443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en-US"/>
        </w:rPr>
      </w:pPr>
      <w:r>
        <w:rPr>
          <w:lang w:eastAsia="en-US"/>
        </w:rPr>
        <w:t>Презентация, демонстрация</w:t>
      </w:r>
    </w:p>
    <w:p w:rsidR="00A810AF" w:rsidRPr="00A810AF" w:rsidRDefault="00A810AF" w:rsidP="009B2EDE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693223" w:rsidRPr="00626741" w:rsidRDefault="00041246" w:rsidP="009B2EDE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693223" w:rsidRPr="00626741">
        <w:rPr>
          <w:sz w:val="24"/>
          <w:szCs w:val="24"/>
        </w:rPr>
        <w:t>Организационно-педагогические условия реализации программы</w:t>
      </w:r>
      <w:bookmarkEnd w:id="16"/>
    </w:p>
    <w:p w:rsidR="00693223" w:rsidRPr="00626741" w:rsidRDefault="00693223" w:rsidP="00693223">
      <w:pPr>
        <w:spacing w:line="276" w:lineRule="auto"/>
        <w:jc w:val="center"/>
        <w:rPr>
          <w:b/>
        </w:rPr>
      </w:pPr>
    </w:p>
    <w:p w:rsidR="00626741" w:rsidRPr="00041246" w:rsidRDefault="00626741" w:rsidP="000B4534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8" w:name="_Toc94536775"/>
      <w:r w:rsidRPr="00041246">
        <w:rPr>
          <w:rFonts w:ascii="Times New Roman" w:hAnsi="Times New Roman"/>
          <w:color w:val="auto"/>
          <w:sz w:val="24"/>
          <w:szCs w:val="24"/>
        </w:rPr>
        <w:t>3.1 </w:t>
      </w:r>
      <w:r w:rsidR="00693223" w:rsidRPr="00041246">
        <w:rPr>
          <w:rFonts w:ascii="Times New Roman" w:hAnsi="Times New Roman"/>
          <w:color w:val="auto"/>
          <w:sz w:val="24"/>
          <w:szCs w:val="24"/>
        </w:rPr>
        <w:t>Учебно-методическое обеспечение программы</w:t>
      </w:r>
      <w:bookmarkEnd w:id="18"/>
    </w:p>
    <w:p w:rsidR="000B4534" w:rsidRPr="00626741" w:rsidRDefault="000B4534" w:rsidP="000B4534">
      <w:pPr>
        <w:tabs>
          <w:tab w:val="left" w:pos="2525"/>
        </w:tabs>
        <w:rPr>
          <w:lang w:eastAsia="ar-SA"/>
        </w:rPr>
      </w:pPr>
      <w:r>
        <w:rPr>
          <w:lang w:eastAsia="ar-SA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4961"/>
        <w:gridCol w:w="2126"/>
      </w:tblGrid>
      <w:tr w:rsidR="000B4534" w:rsidRPr="00834E28" w:rsidTr="002A15A6">
        <w:trPr>
          <w:tblHeader/>
        </w:trPr>
        <w:tc>
          <w:tcPr>
            <w:tcW w:w="2694" w:type="dxa"/>
            <w:vAlign w:val="center"/>
          </w:tcPr>
          <w:p w:rsidR="000B4534" w:rsidRPr="00834E28" w:rsidRDefault="000B4534" w:rsidP="000B4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</w:rPr>
            </w:pPr>
            <w:r w:rsidRPr="00834E28">
              <w:rPr>
                <w:rFonts w:eastAsia="Arial Unicode MS"/>
              </w:rPr>
              <w:t>Раздел/ модуль</w:t>
            </w:r>
          </w:p>
        </w:tc>
        <w:tc>
          <w:tcPr>
            <w:tcW w:w="4961" w:type="dxa"/>
            <w:vAlign w:val="center"/>
          </w:tcPr>
          <w:p w:rsidR="000B4534" w:rsidRPr="00834E28" w:rsidRDefault="000B4534" w:rsidP="000B44E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</w:rPr>
            </w:pPr>
            <w:r w:rsidRPr="00834E28">
              <w:rPr>
                <w:rFonts w:eastAsia="Arial Unicode MS"/>
              </w:rPr>
              <w:t>Название методического материала</w:t>
            </w:r>
          </w:p>
        </w:tc>
        <w:tc>
          <w:tcPr>
            <w:tcW w:w="2126" w:type="dxa"/>
            <w:vAlign w:val="center"/>
          </w:tcPr>
          <w:p w:rsidR="000B4534" w:rsidRPr="00834E28" w:rsidRDefault="000B4534" w:rsidP="000B44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</w:rPr>
            </w:pPr>
            <w:r w:rsidRPr="00834E28">
              <w:rPr>
                <w:rFonts w:eastAsia="Arial Unicode MS"/>
              </w:rPr>
              <w:t>Вид методического материала</w:t>
            </w:r>
          </w:p>
        </w:tc>
      </w:tr>
      <w:tr w:rsidR="000B4534" w:rsidRPr="00834E28" w:rsidTr="002A15A6">
        <w:trPr>
          <w:trHeight w:val="1393"/>
        </w:trPr>
        <w:tc>
          <w:tcPr>
            <w:tcW w:w="2694" w:type="dxa"/>
            <w:vAlign w:val="center"/>
          </w:tcPr>
          <w:p w:rsidR="000B4534" w:rsidRPr="00834E28" w:rsidRDefault="000B4534" w:rsidP="000B44E3">
            <w:r w:rsidRPr="00834E28">
              <w:rPr>
                <w:shd w:val="clear" w:color="auto" w:fill="FFFFFF"/>
              </w:rPr>
              <w:t xml:space="preserve">1. </w:t>
            </w:r>
            <w:r w:rsidRPr="00834E28">
              <w:t>Функциональная грамотность школьников как важный механизм повышения показателей национального проекта «Образование»</w:t>
            </w:r>
            <w:r w:rsidR="004D6D51" w:rsidRPr="00834E28">
              <w:t xml:space="preserve"> и обновленных ФГОС</w:t>
            </w:r>
            <w:r w:rsidR="002543BE" w:rsidRPr="00834E28">
              <w:t xml:space="preserve"> НОО и ООО</w:t>
            </w:r>
          </w:p>
        </w:tc>
        <w:tc>
          <w:tcPr>
            <w:tcW w:w="4961" w:type="dxa"/>
          </w:tcPr>
          <w:p w:rsidR="000B4534" w:rsidRPr="00834E28" w:rsidRDefault="002A15A6" w:rsidP="005763A1">
            <w:pPr>
              <w:jc w:val="both"/>
              <w:rPr>
                <w:shd w:val="clear" w:color="auto" w:fill="FFFFFF"/>
              </w:rPr>
            </w:pPr>
            <w:r w:rsidRPr="00834E28">
              <w:rPr>
                <w:shd w:val="clear" w:color="auto" w:fill="FFFFFF"/>
              </w:rPr>
              <w:t>Формирование функциональной грамотности школьников в рамках реализации национального проекта «Образование»</w:t>
            </w:r>
            <w:r w:rsidR="00741F20" w:rsidRPr="00834E28">
              <w:rPr>
                <w:shd w:val="clear" w:color="auto" w:fill="FFFFFF"/>
              </w:rPr>
              <w:t xml:space="preserve"> и обновленных ФГОС</w:t>
            </w:r>
            <w:r w:rsidR="002543BE" w:rsidRPr="00834E28">
              <w:rPr>
                <w:shd w:val="clear" w:color="auto" w:fill="FFFFFF"/>
              </w:rPr>
              <w:t xml:space="preserve"> НОО и ООО</w:t>
            </w:r>
            <w:r w:rsidRPr="00834E28">
              <w:rPr>
                <w:shd w:val="clear" w:color="auto" w:fill="FFFFFF"/>
              </w:rPr>
              <w:t>. </w:t>
            </w:r>
          </w:p>
          <w:p w:rsidR="002A15A6" w:rsidRPr="00834E28" w:rsidRDefault="002A15A6" w:rsidP="005763A1">
            <w:pPr>
              <w:jc w:val="both"/>
            </w:pPr>
            <w:r w:rsidRPr="00834E28">
              <w:t>Цифровые технологии оценки результатов обучающихся в рамках реализации национального проекта «Образование».</w:t>
            </w:r>
          </w:p>
          <w:p w:rsidR="005F1D5B" w:rsidRPr="00BC6F7E" w:rsidRDefault="005F1D5B" w:rsidP="005F1D5B">
            <w:pPr>
              <w:rPr>
                <w:bCs/>
                <w:color w:val="222222"/>
              </w:rPr>
            </w:pPr>
            <w:r w:rsidRPr="00BC6F7E">
              <w:rPr>
                <w:bCs/>
                <w:color w:val="222222"/>
              </w:rPr>
              <w:t xml:space="preserve">Геймификация образовательного процесса </w:t>
            </w:r>
          </w:p>
          <w:p w:rsidR="002A15A6" w:rsidRPr="00834E28" w:rsidRDefault="005F1D5B" w:rsidP="005F1D5B">
            <w:pPr>
              <w:jc w:val="both"/>
            </w:pPr>
            <w:r w:rsidRPr="00BC6F7E">
              <w:rPr>
                <w:bCs/>
                <w:color w:val="222222"/>
              </w:rPr>
              <w:t>как тренд современного образования</w:t>
            </w:r>
            <w:r w:rsidR="002A15A6" w:rsidRPr="00834E28">
              <w:t>.</w:t>
            </w:r>
          </w:p>
          <w:p w:rsidR="002A15A6" w:rsidRPr="00834E28" w:rsidRDefault="002A15A6" w:rsidP="005763A1">
            <w:pPr>
              <w:jc w:val="both"/>
            </w:pPr>
            <w:r w:rsidRPr="00834E28">
              <w:t>Смешанное обучение как инструмент формирования функциональной технологической грамотности школьников.</w:t>
            </w:r>
          </w:p>
        </w:tc>
        <w:tc>
          <w:tcPr>
            <w:tcW w:w="2126" w:type="dxa"/>
            <w:shd w:val="clear" w:color="auto" w:fill="auto"/>
          </w:tcPr>
          <w:p w:rsidR="000B4534" w:rsidRPr="00834E28" w:rsidRDefault="000B4534" w:rsidP="000B44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Arial Unicode MS"/>
              </w:rPr>
            </w:pPr>
            <w:r w:rsidRPr="00834E28">
              <w:rPr>
                <w:rFonts w:eastAsia="Arial Unicode MS"/>
              </w:rPr>
              <w:t xml:space="preserve">Электронные материалы </w:t>
            </w:r>
          </w:p>
        </w:tc>
      </w:tr>
      <w:tr w:rsidR="000B4534" w:rsidRPr="00834E28" w:rsidTr="002A15A6">
        <w:trPr>
          <w:trHeight w:val="1393"/>
        </w:trPr>
        <w:tc>
          <w:tcPr>
            <w:tcW w:w="2694" w:type="dxa"/>
            <w:vAlign w:val="center"/>
          </w:tcPr>
          <w:p w:rsidR="000B4534" w:rsidRPr="00834E28" w:rsidRDefault="000B4534" w:rsidP="000B44E3">
            <w:r w:rsidRPr="00834E28">
              <w:rPr>
                <w:shd w:val="clear" w:color="auto" w:fill="FFFFFF"/>
              </w:rPr>
              <w:lastRenderedPageBreak/>
              <w:t xml:space="preserve">2. </w:t>
            </w:r>
            <w:r w:rsidRPr="00834E28">
              <w:t>Проектирование как современная глобальная компетенция</w:t>
            </w:r>
          </w:p>
        </w:tc>
        <w:tc>
          <w:tcPr>
            <w:tcW w:w="4961" w:type="dxa"/>
          </w:tcPr>
          <w:p w:rsidR="000B4534" w:rsidRPr="00834E28" w:rsidRDefault="002A15A6" w:rsidP="000B44E3">
            <w:r w:rsidRPr="00834E28">
              <w:t>Проектная деятельность как самостоятельная структурная единица учебно-воспитательного процесса.</w:t>
            </w:r>
          </w:p>
          <w:p w:rsidR="002A15A6" w:rsidRPr="00834E28" w:rsidRDefault="002A15A6" w:rsidP="000B44E3">
            <w:r w:rsidRPr="00834E28">
              <w:t>Проектная деятельность школьников на уроках технологии как условие формирования технологической грамотности и развития технологического мышления.</w:t>
            </w:r>
          </w:p>
          <w:p w:rsidR="002A15A6" w:rsidRPr="00834E28" w:rsidRDefault="002A15A6" w:rsidP="000B44E3">
            <w:r w:rsidRPr="00834E28">
              <w:t>Проектирование и оформление онлайн-курса.</w:t>
            </w:r>
          </w:p>
          <w:p w:rsidR="002A15A6" w:rsidRPr="00834E28" w:rsidRDefault="002A15A6" w:rsidP="000B44E3">
            <w:r w:rsidRPr="00834E28">
              <w:t>Использование дистанционных образовательных технологий для проектирования урока.</w:t>
            </w:r>
          </w:p>
          <w:p w:rsidR="002A15A6" w:rsidRPr="00834E28" w:rsidRDefault="002A15A6" w:rsidP="002A15A6">
            <w:pPr>
              <w:shd w:val="clear" w:color="auto" w:fill="FFFFFF"/>
            </w:pPr>
            <w:r w:rsidRPr="00834E28">
              <w:t>Педагогическое проектирование урока технологии с применением дистанционных образовательных технологий.</w:t>
            </w:r>
          </w:p>
          <w:p w:rsidR="002A15A6" w:rsidRPr="00834E28" w:rsidRDefault="002A15A6" w:rsidP="000B44E3">
            <w:r w:rsidRPr="00834E28">
              <w:rPr>
                <w:iCs/>
              </w:rPr>
              <w:t>Технико-технологические знания как основа технологической грамотности школьников и способы их формирования и оценивания.</w:t>
            </w:r>
          </w:p>
        </w:tc>
        <w:tc>
          <w:tcPr>
            <w:tcW w:w="2126" w:type="dxa"/>
            <w:shd w:val="clear" w:color="auto" w:fill="auto"/>
          </w:tcPr>
          <w:p w:rsidR="000B4534" w:rsidRPr="00834E28" w:rsidRDefault="000B4534" w:rsidP="000B44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Arial Unicode MS"/>
              </w:rPr>
            </w:pPr>
            <w:r w:rsidRPr="00834E28">
              <w:rPr>
                <w:rFonts w:eastAsia="Arial Unicode MS"/>
              </w:rPr>
              <w:t xml:space="preserve">Электронные материалы </w:t>
            </w:r>
          </w:p>
        </w:tc>
      </w:tr>
      <w:tr w:rsidR="000B4534" w:rsidRPr="00834E28" w:rsidTr="002A15A6">
        <w:trPr>
          <w:trHeight w:val="1393"/>
        </w:trPr>
        <w:tc>
          <w:tcPr>
            <w:tcW w:w="2694" w:type="dxa"/>
            <w:vAlign w:val="center"/>
          </w:tcPr>
          <w:p w:rsidR="000B4534" w:rsidRPr="00834E28" w:rsidRDefault="000B4534" w:rsidP="000B44E3">
            <w:r w:rsidRPr="00834E28">
              <w:rPr>
                <w:shd w:val="clear" w:color="auto" w:fill="FFFFFF"/>
              </w:rPr>
              <w:t xml:space="preserve">3. </w:t>
            </w:r>
            <w:r w:rsidRPr="00834E28">
              <w:rPr>
                <w:rFonts w:eastAsia="Calibri"/>
              </w:rPr>
              <w:t>Интерактивные идеи для эффективного преподавания с целью развития функциональной технологической грамотности школьников</w:t>
            </w:r>
          </w:p>
        </w:tc>
        <w:tc>
          <w:tcPr>
            <w:tcW w:w="4961" w:type="dxa"/>
          </w:tcPr>
          <w:p w:rsidR="001F7FC8" w:rsidRPr="00BC6F7E" w:rsidRDefault="001F7FC8" w:rsidP="001F7FC8">
            <w:bookmarkStart w:id="19" w:name="_Hlk125620071"/>
            <w:r w:rsidRPr="00BC6F7E">
              <w:t>Интерактивная практическая деятельность на уроках технологии</w:t>
            </w:r>
            <w:r>
              <w:t>.</w:t>
            </w:r>
          </w:p>
          <w:bookmarkEnd w:id="19"/>
          <w:p w:rsidR="000B4534" w:rsidRPr="00834E28" w:rsidRDefault="006E5B36" w:rsidP="000B44E3">
            <w:pPr>
              <w:rPr>
                <w:rFonts w:eastAsia="Calibri"/>
                <w:bCs/>
              </w:rPr>
            </w:pPr>
            <w:r w:rsidRPr="00834E28">
              <w:rPr>
                <w:rFonts w:eastAsia="Calibri"/>
                <w:bCs/>
              </w:rPr>
              <w:t>Инфографика как современный образовательный инструмент.</w:t>
            </w:r>
          </w:p>
          <w:p w:rsidR="006E5B36" w:rsidRDefault="006E5B36" w:rsidP="000B44E3">
            <w:pPr>
              <w:rPr>
                <w:rFonts w:eastAsia="Calibri"/>
                <w:bCs/>
              </w:rPr>
            </w:pPr>
            <w:r w:rsidRPr="00834E28">
              <w:rPr>
                <w:rFonts w:eastAsia="Calibri"/>
                <w:bCs/>
              </w:rPr>
              <w:t>Цифровые инструменты для продуктивного решения профессиональных педагогических задач.</w:t>
            </w:r>
          </w:p>
          <w:p w:rsidR="001F7FC8" w:rsidRPr="00834E28" w:rsidRDefault="001F7FC8" w:rsidP="000B44E3">
            <w:pPr>
              <w:rPr>
                <w:rFonts w:eastAsia="Calibri"/>
                <w:bCs/>
              </w:rPr>
            </w:pPr>
            <w:bookmarkStart w:id="20" w:name="_Hlk125622070"/>
            <w:r w:rsidRPr="00BC6F7E">
              <w:rPr>
                <w:rFonts w:eastAsia="Calibri"/>
                <w:bCs/>
              </w:rPr>
              <w:t>Российские онлайн-сервисы в работе педагога</w:t>
            </w:r>
            <w:bookmarkEnd w:id="20"/>
            <w:r>
              <w:rPr>
                <w:rFonts w:eastAsia="Calibri"/>
                <w:bCs/>
              </w:rPr>
              <w:t>.</w:t>
            </w:r>
          </w:p>
          <w:p w:rsidR="006E5B36" w:rsidRPr="00834E28" w:rsidRDefault="001F7FC8" w:rsidP="000B44E3">
            <w:bookmarkStart w:id="21" w:name="_Hlk125622651"/>
            <w:r w:rsidRPr="00BC6F7E">
              <w:rPr>
                <w:rFonts w:eastAsia="Calibri"/>
              </w:rPr>
              <w:t>Цифровые инструменты для разработки интерактивных заданий</w:t>
            </w:r>
            <w:bookmarkEnd w:id="21"/>
            <w:r w:rsidR="006E5B36" w:rsidRPr="00834E28">
              <w:rPr>
                <w:rFonts w:eastAsia="Calibri"/>
                <w:bCs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B4534" w:rsidRPr="00834E28" w:rsidRDefault="000B4534" w:rsidP="000B44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Arial Unicode MS"/>
              </w:rPr>
            </w:pPr>
            <w:r w:rsidRPr="00834E28">
              <w:rPr>
                <w:rFonts w:eastAsia="Arial Unicode MS"/>
              </w:rPr>
              <w:t xml:space="preserve">Электронные материалы </w:t>
            </w:r>
          </w:p>
        </w:tc>
      </w:tr>
      <w:tr w:rsidR="000B4534" w:rsidRPr="00834E28" w:rsidTr="002A15A6">
        <w:trPr>
          <w:trHeight w:val="1393"/>
        </w:trPr>
        <w:tc>
          <w:tcPr>
            <w:tcW w:w="2694" w:type="dxa"/>
            <w:vAlign w:val="center"/>
          </w:tcPr>
          <w:p w:rsidR="000B4534" w:rsidRPr="00834E28" w:rsidRDefault="000B4534" w:rsidP="000B44E3">
            <w:r w:rsidRPr="00834E28">
              <w:t>4. Универсальные модули</w:t>
            </w:r>
          </w:p>
        </w:tc>
        <w:tc>
          <w:tcPr>
            <w:tcW w:w="4961" w:type="dxa"/>
          </w:tcPr>
          <w:p w:rsidR="000B4534" w:rsidRPr="00834E28" w:rsidRDefault="000B4534" w:rsidP="000B44E3">
            <w:r w:rsidRPr="00834E28">
              <w:t>Обеспечение здоровьесбереженияобучающихся</w:t>
            </w:r>
          </w:p>
          <w:p w:rsidR="000B4534" w:rsidRPr="00834E28" w:rsidRDefault="000B4534" w:rsidP="000B44E3">
            <w:r w:rsidRPr="00834E28">
              <w:t>Оказание первой помощи в условиях образовательной организации</w:t>
            </w:r>
          </w:p>
          <w:p w:rsidR="000B4534" w:rsidRPr="00834E28" w:rsidRDefault="000B4534" w:rsidP="000B44E3">
            <w:r w:rsidRPr="00834E28">
              <w:t>Воспитательный потенциал педагогической деятельности</w:t>
            </w:r>
          </w:p>
          <w:p w:rsidR="000B4534" w:rsidRPr="00834E28" w:rsidRDefault="000B4534" w:rsidP="000B44E3">
            <w:r w:rsidRPr="00834E28">
              <w:t>Профилактика терроризма и его идеологии в образовательных организациях Пермского края</w:t>
            </w:r>
          </w:p>
          <w:p w:rsidR="000B4534" w:rsidRPr="00834E28" w:rsidRDefault="000B4534" w:rsidP="000B44E3">
            <w:r w:rsidRPr="00834E28">
              <w:t>Использование информационно-коммуникационных технологий</w:t>
            </w:r>
          </w:p>
          <w:p w:rsidR="000B4534" w:rsidRPr="00834E28" w:rsidRDefault="000B4534" w:rsidP="000B44E3">
            <w:r w:rsidRPr="00834E28">
              <w:t xml:space="preserve">Интерфейс и возможности библиотеки </w:t>
            </w:r>
            <w:r w:rsidR="001E3959" w:rsidRPr="00834E28">
              <w:t>«</w:t>
            </w:r>
            <w:r w:rsidRPr="00834E28">
              <w:t>ЭПОС</w:t>
            </w:r>
            <w:r w:rsidR="001E3959" w:rsidRPr="00834E28">
              <w:t>»</w:t>
            </w:r>
          </w:p>
        </w:tc>
        <w:tc>
          <w:tcPr>
            <w:tcW w:w="2126" w:type="dxa"/>
            <w:shd w:val="clear" w:color="auto" w:fill="auto"/>
          </w:tcPr>
          <w:p w:rsidR="000B4534" w:rsidRPr="00834E28" w:rsidRDefault="000B4534" w:rsidP="000B44E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Arial Unicode MS"/>
              </w:rPr>
            </w:pPr>
            <w:r w:rsidRPr="00834E28">
              <w:rPr>
                <w:rFonts w:eastAsia="Arial Unicode MS"/>
              </w:rPr>
              <w:t xml:space="preserve">Электронные материалы </w:t>
            </w:r>
          </w:p>
        </w:tc>
      </w:tr>
    </w:tbl>
    <w:p w:rsidR="000B4534" w:rsidRDefault="000B4534" w:rsidP="000B4534">
      <w:pPr>
        <w:tabs>
          <w:tab w:val="left" w:pos="2525"/>
        </w:tabs>
        <w:rPr>
          <w:lang w:eastAsia="ar-SA"/>
        </w:rPr>
      </w:pPr>
    </w:p>
    <w:p w:rsidR="00626741" w:rsidRPr="000B4534" w:rsidRDefault="000B4534" w:rsidP="000B4534">
      <w:pPr>
        <w:tabs>
          <w:tab w:val="left" w:pos="2525"/>
        </w:tabs>
        <w:rPr>
          <w:b/>
          <w:bCs/>
          <w:i/>
          <w:iCs/>
          <w:lang w:eastAsia="ar-SA"/>
        </w:rPr>
      </w:pPr>
      <w:r w:rsidRPr="000B4534">
        <w:rPr>
          <w:b/>
          <w:bCs/>
          <w:i/>
          <w:iCs/>
          <w:lang w:eastAsia="ar-SA"/>
        </w:rPr>
        <w:t>Источники информации</w:t>
      </w:r>
    </w:p>
    <w:p w:rsidR="007D189A" w:rsidRPr="00EC3280" w:rsidRDefault="007D189A" w:rsidP="00CF7131">
      <w:pPr>
        <w:pStyle w:val="af1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131">
        <w:rPr>
          <w:rFonts w:ascii="Times New Roman" w:hAnsi="Times New Roman"/>
          <w:color w:val="000000"/>
          <w:sz w:val="24"/>
          <w:szCs w:val="24"/>
        </w:rPr>
        <w:t>Асанова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F7131">
        <w:rPr>
          <w:rFonts w:ascii="Times New Roman" w:hAnsi="Times New Roman"/>
          <w:color w:val="000000"/>
          <w:sz w:val="24"/>
          <w:szCs w:val="24"/>
        </w:rPr>
        <w:t xml:space="preserve"> Л.И. Проектная и исследовательская деятельность школьников в контексте требований ФГОС [Электронный ресурс]. – </w:t>
      </w:r>
      <w:r w:rsidRPr="00CF7131">
        <w:rPr>
          <w:rFonts w:ascii="Times New Roman" w:hAnsi="Times New Roman"/>
          <w:color w:val="000000"/>
          <w:sz w:val="24"/>
          <w:szCs w:val="24"/>
          <w:lang w:val="en-US"/>
        </w:rPr>
        <w:t>URL</w:t>
      </w:r>
      <w:r w:rsidRPr="00CF7131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8" w:history="1">
        <w:r w:rsidR="00EC3280" w:rsidRPr="00C375AC">
          <w:rPr>
            <w:rStyle w:val="af3"/>
            <w:rFonts w:ascii="Times New Roman" w:eastAsia="Times New Roman" w:hAnsi="Times New Roman"/>
            <w:sz w:val="24"/>
            <w:szCs w:val="24"/>
            <w:lang w:eastAsia="ru-RU"/>
          </w:rPr>
          <w:t>https://goo.su/xGRZ</w:t>
        </w:r>
      </w:hyperlink>
    </w:p>
    <w:p w:rsidR="00EC3280" w:rsidRPr="00EC3280" w:rsidRDefault="00EC3280" w:rsidP="00EC3280">
      <w:pPr>
        <w:shd w:val="clear" w:color="auto" w:fill="FFFFFF"/>
        <w:ind w:left="709"/>
        <w:jc w:val="both"/>
        <w:rPr>
          <w:color w:val="000000"/>
        </w:rPr>
      </w:pPr>
    </w:p>
    <w:p w:rsidR="007D189A" w:rsidRPr="00CF7131" w:rsidRDefault="007D189A" w:rsidP="00CF7131">
      <w:pPr>
        <w:pStyle w:val="af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7131">
        <w:rPr>
          <w:rFonts w:ascii="Times New Roman" w:hAnsi="Times New Roman"/>
          <w:sz w:val="24"/>
          <w:szCs w:val="24"/>
          <w:highlight w:val="white"/>
        </w:rPr>
        <w:t>Байбородова</w:t>
      </w:r>
      <w:r>
        <w:rPr>
          <w:rFonts w:ascii="Times New Roman" w:hAnsi="Times New Roman"/>
          <w:sz w:val="24"/>
          <w:szCs w:val="24"/>
          <w:highlight w:val="white"/>
        </w:rPr>
        <w:t>,</w:t>
      </w:r>
      <w:r w:rsidRPr="00CF7131">
        <w:rPr>
          <w:rFonts w:ascii="Times New Roman" w:hAnsi="Times New Roman"/>
          <w:sz w:val="24"/>
          <w:szCs w:val="24"/>
          <w:highlight w:val="white"/>
        </w:rPr>
        <w:t xml:space="preserve"> Л. В.</w:t>
      </w:r>
      <w:r w:rsidRPr="00CF7131">
        <w:rPr>
          <w:rFonts w:ascii="Times New Roman" w:hAnsi="Times New Roman"/>
          <w:i/>
          <w:iCs/>
          <w:sz w:val="24"/>
          <w:szCs w:val="24"/>
          <w:highlight w:val="white"/>
        </w:rPr>
        <w:t> </w:t>
      </w:r>
      <w:r w:rsidRPr="00CF7131">
        <w:rPr>
          <w:rFonts w:ascii="Times New Roman" w:hAnsi="Times New Roman"/>
          <w:sz w:val="24"/>
          <w:szCs w:val="24"/>
          <w:highlight w:val="white"/>
        </w:rPr>
        <w:t> Основы учебно-исследовательской деятельности: учебное пособие для среднего профессионального образования / Л. В. Байбородова, А. П. Чернявская. – 2-е изд., испр. и доп. – М.: Издательство Юрайт, 2020. – 221 с. </w:t>
      </w:r>
    </w:p>
    <w:p w:rsidR="007D189A" w:rsidRPr="007D189A" w:rsidRDefault="007D189A" w:rsidP="007D189A">
      <w:pPr>
        <w:pStyle w:val="af5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709"/>
        <w:jc w:val="both"/>
      </w:pPr>
      <w:r w:rsidRPr="007D189A">
        <w:lastRenderedPageBreak/>
        <w:t>Вербицкий</w:t>
      </w:r>
      <w:r>
        <w:t>,</w:t>
      </w:r>
      <w:r w:rsidRPr="007D189A">
        <w:t xml:space="preserve"> А.А. Цифровое обучение: проблемы, риски и перспективы / А.А. Вербицкий //Электронный научно-публицистический журнал </w:t>
      </w:r>
      <w:r w:rsidR="00C31C10">
        <w:rPr>
          <w:rFonts w:ascii="Cambria Math" w:hAnsi="Cambria Math" w:cs="Cambria Math"/>
        </w:rPr>
        <w:t>«</w:t>
      </w:r>
      <w:r w:rsidRPr="007D189A">
        <w:t>HomoCyberus</w:t>
      </w:r>
      <w:r w:rsidR="00C31C10">
        <w:t>»</w:t>
      </w:r>
      <w:r w:rsidRPr="007D189A">
        <w:t xml:space="preserve">. – 2019. – №1 (6). [Электронный ресурс]. </w:t>
      </w:r>
      <w:r w:rsidRPr="007D189A">
        <w:rPr>
          <w:rStyle w:val="A70"/>
          <w:rFonts w:cs="Times New Roman"/>
          <w:color w:val="000000"/>
          <w:sz w:val="24"/>
          <w:szCs w:val="24"/>
        </w:rPr>
        <w:t xml:space="preserve">– </w:t>
      </w:r>
      <w:r w:rsidRPr="007D189A">
        <w:rPr>
          <w:rStyle w:val="A70"/>
          <w:rFonts w:cs="Times New Roman"/>
          <w:color w:val="000000"/>
          <w:sz w:val="24"/>
          <w:szCs w:val="24"/>
          <w:lang w:val="en-US"/>
        </w:rPr>
        <w:t>URL</w:t>
      </w:r>
      <w:r w:rsidRPr="007D189A">
        <w:rPr>
          <w:rStyle w:val="A70"/>
          <w:rFonts w:cs="Times New Roman"/>
          <w:color w:val="000000"/>
          <w:sz w:val="24"/>
          <w:szCs w:val="24"/>
        </w:rPr>
        <w:t>:</w:t>
      </w:r>
      <w:r w:rsidRPr="007D189A">
        <w:t xml:space="preserve"> http://journal.homocyberus.ru/Verbitskiy_AA_1_2019.</w:t>
      </w:r>
    </w:p>
    <w:p w:rsidR="007D189A" w:rsidRPr="00CF7131" w:rsidRDefault="007D189A" w:rsidP="00CF7131">
      <w:pPr>
        <w:pStyle w:val="af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 w:rsidRPr="00CF7131">
        <w:t>Водяненко</w:t>
      </w:r>
      <w:r>
        <w:t>,</w:t>
      </w:r>
      <w:r w:rsidRPr="00CF7131">
        <w:t xml:space="preserve"> Г.Р. Технологический подход к обучению как основное условие развития технологического мышления учащихся // Педагогика &amp; Психология. Теория и практика. Международный научный журнал, № 4 (24), 2019.С. 47-49.</w:t>
      </w:r>
    </w:p>
    <w:p w:rsidR="007D189A" w:rsidRPr="00764BA7" w:rsidRDefault="007D189A" w:rsidP="00764BA7">
      <w:pPr>
        <w:pStyle w:val="af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764BA7">
        <w:rPr>
          <w:bCs/>
          <w:color w:val="000000"/>
        </w:rPr>
        <w:t>Канеман, Д. Думай медленно… Решай быстро. – М.: АСТ, 2013. – 656 с.</w:t>
      </w:r>
    </w:p>
    <w:p w:rsidR="007D189A" w:rsidRPr="00764BA7" w:rsidRDefault="007D189A" w:rsidP="00764BA7">
      <w:pPr>
        <w:pStyle w:val="af5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851"/>
        <w:jc w:val="both"/>
        <w:rPr>
          <w:rStyle w:val="A70"/>
          <w:rFonts w:cs="Times New Roman"/>
          <w:sz w:val="24"/>
          <w:szCs w:val="24"/>
        </w:rPr>
      </w:pPr>
      <w:r w:rsidRPr="00764BA7">
        <w:t xml:space="preserve">Кравцов, С. С. Ключевые проектные решения по трансформации содержания педагогического образования: доклад Министра просвещения Российской Федерации [Электронный ресурс]. </w:t>
      </w:r>
      <w:r w:rsidRPr="00764BA7">
        <w:rPr>
          <w:rStyle w:val="A70"/>
          <w:rFonts w:cs="Times New Roman"/>
          <w:color w:val="000000"/>
          <w:sz w:val="24"/>
          <w:szCs w:val="24"/>
        </w:rPr>
        <w:t xml:space="preserve">– </w:t>
      </w:r>
      <w:r w:rsidRPr="00764BA7">
        <w:rPr>
          <w:rStyle w:val="A70"/>
          <w:rFonts w:cs="Times New Roman"/>
          <w:color w:val="000000"/>
          <w:sz w:val="24"/>
          <w:szCs w:val="24"/>
          <w:lang w:val="en-US"/>
        </w:rPr>
        <w:t>URL</w:t>
      </w:r>
      <w:r w:rsidRPr="00764BA7">
        <w:rPr>
          <w:rStyle w:val="A70"/>
          <w:rFonts w:cs="Times New Roman"/>
          <w:color w:val="000000"/>
          <w:sz w:val="24"/>
          <w:szCs w:val="24"/>
        </w:rPr>
        <w:t xml:space="preserve">: </w:t>
      </w:r>
      <w:r w:rsidRPr="00764BA7">
        <w:t>https://goo.su/9tjL</w:t>
      </w:r>
      <w:r w:rsidRPr="00764BA7">
        <w:rPr>
          <w:rStyle w:val="A70"/>
          <w:rFonts w:cs="Times New Roman"/>
          <w:color w:val="000000"/>
          <w:sz w:val="24"/>
          <w:szCs w:val="24"/>
        </w:rPr>
        <w:t>.</w:t>
      </w:r>
    </w:p>
    <w:p w:rsidR="007D189A" w:rsidRPr="00764BA7" w:rsidRDefault="007D189A" w:rsidP="00764BA7">
      <w:pPr>
        <w:pStyle w:val="af1"/>
        <w:numPr>
          <w:ilvl w:val="0"/>
          <w:numId w:val="15"/>
        </w:numPr>
        <w:spacing w:after="0" w:line="240" w:lineRule="auto"/>
        <w:ind w:left="0" w:firstLine="851"/>
        <w:jc w:val="both"/>
        <w:outlineLvl w:val="0"/>
        <w:rPr>
          <w:rFonts w:ascii="Times New Roman" w:hAnsi="Times New Roman"/>
          <w:sz w:val="24"/>
          <w:szCs w:val="24"/>
        </w:rPr>
      </w:pPr>
      <w:r w:rsidRPr="00764BA7">
        <w:rPr>
          <w:rFonts w:ascii="Times New Roman" w:hAnsi="Times New Roman"/>
          <w:sz w:val="24"/>
          <w:szCs w:val="24"/>
        </w:rPr>
        <w:t xml:space="preserve">Методические рекомендации по разработке массовых открытых онлайн-курсов/ сост. Л.К. Габышева и др. – Тюмень: ТИУ, 2017. – 24 с. [Электронный ресурс]. – </w:t>
      </w:r>
      <w:r w:rsidRPr="00764BA7">
        <w:rPr>
          <w:rFonts w:ascii="Times New Roman" w:hAnsi="Times New Roman"/>
          <w:sz w:val="24"/>
          <w:szCs w:val="24"/>
          <w:lang w:val="en-US"/>
        </w:rPr>
        <w:t>URL</w:t>
      </w:r>
      <w:r w:rsidRPr="00764BA7">
        <w:rPr>
          <w:rFonts w:ascii="Times New Roman" w:hAnsi="Times New Roman"/>
          <w:sz w:val="24"/>
          <w:szCs w:val="24"/>
        </w:rPr>
        <w:t>: https://www.google.com/ (дата обращения: 11.04.2021)</w:t>
      </w:r>
    </w:p>
    <w:p w:rsidR="00764BA7" w:rsidRPr="00764BA7" w:rsidRDefault="00764BA7" w:rsidP="00764BA7">
      <w:pPr>
        <w:pStyle w:val="af1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color w:val="181818"/>
          <w:sz w:val="24"/>
          <w:szCs w:val="24"/>
        </w:rPr>
      </w:pPr>
      <w:r w:rsidRPr="00764BA7">
        <w:rPr>
          <w:rFonts w:ascii="Times New Roman" w:hAnsi="Times New Roman"/>
          <w:sz w:val="24"/>
          <w:szCs w:val="24"/>
        </w:rPr>
        <w:t xml:space="preserve">Михайлова, Е.А. Изучение мнения учителей технологии по вопросу использования интерактивного обучения школьников в технологическом образовании / Е.А. Михайлова // Вестник Армавирского государственного педагогического университета. – 2020. – № 1. – С. 26–32. (0,37 п.л.) </w:t>
      </w:r>
    </w:p>
    <w:p w:rsidR="007D189A" w:rsidRPr="00764BA7" w:rsidRDefault="007D189A" w:rsidP="00764BA7">
      <w:pPr>
        <w:pStyle w:val="af1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color w:val="181818"/>
          <w:sz w:val="24"/>
          <w:szCs w:val="24"/>
        </w:rPr>
      </w:pPr>
      <w:r w:rsidRPr="00764BA7">
        <w:rPr>
          <w:rFonts w:ascii="Times New Roman" w:hAnsi="Times New Roman"/>
          <w:color w:val="00000A"/>
          <w:sz w:val="24"/>
          <w:szCs w:val="24"/>
        </w:rPr>
        <w:t>Новожилова, М. М. Думай глобально-действуй локально: конференция исследовательских и проектных работ учащихся образовательных учреждений России / М. М. Новожилова, С. Г. Воровщиков // Завуч. - 2017. - № 4. - С.31-59.</w:t>
      </w:r>
    </w:p>
    <w:p w:rsidR="007D189A" w:rsidRPr="00764BA7" w:rsidRDefault="007D189A" w:rsidP="00764BA7">
      <w:pPr>
        <w:pStyle w:val="af1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4BA7">
        <w:rPr>
          <w:rFonts w:ascii="Times New Roman" w:hAnsi="Times New Roman"/>
          <w:sz w:val="24"/>
          <w:szCs w:val="24"/>
        </w:rPr>
        <w:t>Основы проектирования современного урока: Коллективная монография / И.</w:t>
      </w:r>
      <w:r w:rsidR="00C31C10" w:rsidRPr="00764BA7">
        <w:rPr>
          <w:rFonts w:ascii="Times New Roman" w:hAnsi="Times New Roman"/>
          <w:sz w:val="24"/>
          <w:szCs w:val="24"/>
        </w:rPr>
        <w:t> </w:t>
      </w:r>
      <w:r w:rsidRPr="00764BA7">
        <w:rPr>
          <w:rFonts w:ascii="Times New Roman" w:hAnsi="Times New Roman"/>
          <w:sz w:val="24"/>
          <w:szCs w:val="24"/>
        </w:rPr>
        <w:t xml:space="preserve">Н. Власова, Л. В. Женина, А. В. Худякова, О. В. Шабалина. – Пермь: ФГБОУ ВО ПГГПУ, 2020. – 138 с. [Электронный ресурс]. – </w:t>
      </w:r>
      <w:r w:rsidRPr="00764BA7">
        <w:rPr>
          <w:rFonts w:ascii="Times New Roman" w:hAnsi="Times New Roman"/>
          <w:sz w:val="24"/>
          <w:szCs w:val="24"/>
          <w:lang w:val="en-US"/>
        </w:rPr>
        <w:t>URL</w:t>
      </w:r>
      <w:r w:rsidRPr="00764BA7">
        <w:rPr>
          <w:rFonts w:ascii="Times New Roman" w:hAnsi="Times New Roman"/>
          <w:sz w:val="24"/>
          <w:szCs w:val="24"/>
        </w:rPr>
        <w:t>: https://elibrary.ru/item.asp?id=44234996</w:t>
      </w:r>
    </w:p>
    <w:p w:rsidR="007D189A" w:rsidRPr="00764BA7" w:rsidRDefault="007D189A" w:rsidP="00764BA7">
      <w:pPr>
        <w:pStyle w:val="af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4BA7">
        <w:rPr>
          <w:rFonts w:ascii="Times New Roman" w:hAnsi="Times New Roman"/>
          <w:sz w:val="24"/>
          <w:szCs w:val="24"/>
          <w:highlight w:val="white"/>
        </w:rPr>
        <w:t>Педагогические технологии в 3 ч. Часть 3. Проектирование и программирование: учебник и практикум для вузов / Л. В. Байбородова [и др.]; под редакцией Л. В. Байбородовой. – 2-е изд., перераб. и доп. – М.: Издательство Юрайт, 2020. – 219 с. </w:t>
      </w:r>
    </w:p>
    <w:p w:rsidR="007D189A" w:rsidRPr="00764BA7" w:rsidRDefault="007D189A" w:rsidP="00764BA7">
      <w:pPr>
        <w:pStyle w:val="af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764BA7">
        <w:rPr>
          <w:bCs/>
          <w:iCs/>
          <w:color w:val="000000"/>
        </w:rPr>
        <w:t xml:space="preserve">Сомова, Н. Л. </w:t>
      </w:r>
      <w:r w:rsidRPr="00764BA7">
        <w:rPr>
          <w:bCs/>
          <w:color w:val="000000"/>
        </w:rPr>
        <w:t xml:space="preserve">Основные психологические закономерности восприятия информации, цвета и шрифтов </w:t>
      </w:r>
      <w:r w:rsidRPr="00764BA7">
        <w:t xml:space="preserve">[Электронный ресурс]. – </w:t>
      </w:r>
      <w:r w:rsidRPr="00764BA7">
        <w:rPr>
          <w:lang w:val="en-US"/>
        </w:rPr>
        <w:t>URL</w:t>
      </w:r>
      <w:r w:rsidRPr="00764BA7">
        <w:t xml:space="preserve">: </w:t>
      </w:r>
      <w:r w:rsidRPr="00764BA7">
        <w:rPr>
          <w:rFonts w:eastAsiaTheme="majorEastAsia"/>
        </w:rPr>
        <w:t>https://gigabaza.ru/doc/25673.html</w:t>
      </w:r>
      <w:r w:rsidRPr="00764BA7">
        <w:rPr>
          <w:bCs/>
          <w:color w:val="000000"/>
        </w:rPr>
        <w:t xml:space="preserve"> (дата обращения: 27.02.2021)</w:t>
      </w:r>
    </w:p>
    <w:p w:rsidR="007D189A" w:rsidRPr="00764BA7" w:rsidRDefault="007D189A" w:rsidP="00764BA7">
      <w:pPr>
        <w:pStyle w:val="af1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4BA7">
        <w:rPr>
          <w:rFonts w:ascii="Times New Roman" w:hAnsi="Times New Roman"/>
          <w:bCs/>
          <w:sz w:val="24"/>
          <w:szCs w:val="24"/>
        </w:rPr>
        <w:t>Титова, С. В., Баринова, К. В. Рефлексия в онлайн-обучении иностранным языкам в школе: подходы, способы, механизмы реализации / Иностранные языки в школе. – М.: Просвещение. – 2020. - № 9. – С. 30-38.</w:t>
      </w:r>
    </w:p>
    <w:p w:rsidR="007D189A" w:rsidRPr="00764BA7" w:rsidRDefault="007D189A" w:rsidP="00764BA7">
      <w:pPr>
        <w:pStyle w:val="af1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4BA7">
        <w:rPr>
          <w:rFonts w:ascii="Times New Roman" w:hAnsi="Times New Roman"/>
          <w:bCs/>
          <w:sz w:val="24"/>
          <w:szCs w:val="24"/>
        </w:rPr>
        <w:t xml:space="preserve">Титова, С. В., Баринова, К. В. </w:t>
      </w:r>
      <w:r w:rsidRPr="00764BA7">
        <w:rPr>
          <w:rFonts w:ascii="Times New Roman" w:hAnsi="Times New Roman"/>
          <w:sz w:val="24"/>
          <w:szCs w:val="24"/>
          <w:bdr w:val="none" w:sz="0" w:space="0" w:color="auto" w:frame="1"/>
        </w:rPr>
        <w:t>Способы предоставления обратной связи и организации рефлексии в онлайн-обучении иностранным языкам</w:t>
      </w:r>
      <w:r w:rsidRPr="00764BA7">
        <w:rPr>
          <w:rFonts w:ascii="Times New Roman" w:hAnsi="Times New Roman"/>
          <w:sz w:val="24"/>
          <w:szCs w:val="24"/>
        </w:rPr>
        <w:t xml:space="preserve"> /</w:t>
      </w:r>
      <w:r w:rsidRPr="00764BA7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Вестник Московского университета. Серия 19: Лингвистика и межкультурная коммуникация</w:t>
      </w:r>
      <w:r w:rsidRPr="00764BA7">
        <w:rPr>
          <w:rFonts w:ascii="Times New Roman" w:hAnsi="Times New Roman"/>
          <w:iCs/>
          <w:sz w:val="24"/>
          <w:szCs w:val="24"/>
        </w:rPr>
        <w:t>. – М.:</w:t>
      </w:r>
      <w:r w:rsidRPr="00764BA7">
        <w:rPr>
          <w:rFonts w:ascii="Times New Roman" w:hAnsi="Times New Roman"/>
          <w:sz w:val="24"/>
          <w:szCs w:val="24"/>
        </w:rPr>
        <w:t> </w:t>
      </w:r>
      <w:r w:rsidRPr="00764BA7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Изд-во Моск. ун-та</w:t>
      </w:r>
      <w:r w:rsidRPr="00764BA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764BA7">
        <w:rPr>
          <w:rFonts w:ascii="Times New Roman" w:hAnsi="Times New Roman"/>
          <w:iCs/>
          <w:sz w:val="24"/>
          <w:szCs w:val="24"/>
        </w:rPr>
        <w:t xml:space="preserve">– 2021. – </w:t>
      </w:r>
      <w:r w:rsidRPr="00764BA7">
        <w:rPr>
          <w:rFonts w:ascii="Times New Roman" w:hAnsi="Times New Roman"/>
          <w:sz w:val="24"/>
          <w:szCs w:val="24"/>
        </w:rPr>
        <w:t xml:space="preserve">№ 2. – С. 191-203. </w:t>
      </w:r>
    </w:p>
    <w:p w:rsidR="007D189A" w:rsidRPr="00764BA7" w:rsidRDefault="007D189A" w:rsidP="00764BA7">
      <w:pPr>
        <w:pStyle w:val="af1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4BA7">
        <w:rPr>
          <w:rFonts w:ascii="Times New Roman" w:hAnsi="Times New Roman"/>
          <w:sz w:val="24"/>
          <w:szCs w:val="24"/>
        </w:rPr>
        <w:t xml:space="preserve">Худякова, А. В. Стандарт качества цифрового урока / А. В. Худякова // Педагогическое образование: новые вызовы и цели: Сб. науч. трудов, Казань, 26–28 мая 2021 года. – Казань: Казанский (Приволжский) федеральный университет, 2021. – С. 272-277. [Электронный ресурс]. – </w:t>
      </w:r>
      <w:r w:rsidRPr="00764BA7">
        <w:rPr>
          <w:rFonts w:ascii="Times New Roman" w:hAnsi="Times New Roman"/>
          <w:sz w:val="24"/>
          <w:szCs w:val="24"/>
          <w:lang w:val="en-US"/>
        </w:rPr>
        <w:t>URL</w:t>
      </w:r>
      <w:r w:rsidRPr="00764BA7">
        <w:rPr>
          <w:rFonts w:ascii="Times New Roman" w:hAnsi="Times New Roman"/>
          <w:sz w:val="24"/>
          <w:szCs w:val="24"/>
        </w:rPr>
        <w:t xml:space="preserve">: </w:t>
      </w:r>
      <w:hyperlink r:id="rId19" w:history="1">
        <w:r w:rsidRPr="00764BA7">
          <w:rPr>
            <w:rFonts w:ascii="Times New Roman" w:hAnsi="Times New Roman"/>
            <w:sz w:val="24"/>
            <w:szCs w:val="24"/>
          </w:rPr>
          <w:t>https://elibrary.ru/item.asp?id=48164577</w:t>
        </w:r>
      </w:hyperlink>
    </w:p>
    <w:p w:rsidR="007D189A" w:rsidRPr="00764BA7" w:rsidRDefault="007D189A" w:rsidP="00764BA7">
      <w:pPr>
        <w:pStyle w:val="af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4BA7">
        <w:rPr>
          <w:rFonts w:ascii="Times New Roman" w:hAnsi="Times New Roman"/>
          <w:sz w:val="24"/>
          <w:szCs w:val="24"/>
        </w:rPr>
        <w:t xml:space="preserve">Шарипов, Ф. В. Психология и педагогика творчества </w:t>
      </w:r>
      <w:r w:rsidR="00C31C10" w:rsidRPr="00764BA7">
        <w:rPr>
          <w:rFonts w:ascii="Times New Roman" w:hAnsi="Times New Roman"/>
          <w:sz w:val="24"/>
          <w:szCs w:val="24"/>
        </w:rPr>
        <w:t>в</w:t>
      </w:r>
      <w:r w:rsidRPr="00764BA7">
        <w:rPr>
          <w:rFonts w:ascii="Times New Roman" w:hAnsi="Times New Roman"/>
          <w:sz w:val="24"/>
          <w:szCs w:val="24"/>
        </w:rPr>
        <w:t xml:space="preserve"> обучени</w:t>
      </w:r>
      <w:r w:rsidR="00C31C10" w:rsidRPr="00764BA7">
        <w:rPr>
          <w:rFonts w:ascii="Times New Roman" w:hAnsi="Times New Roman"/>
          <w:sz w:val="24"/>
          <w:szCs w:val="24"/>
        </w:rPr>
        <w:t>и</w:t>
      </w:r>
      <w:r w:rsidRPr="00764BA7">
        <w:rPr>
          <w:rFonts w:ascii="Times New Roman" w:hAnsi="Times New Roman"/>
          <w:sz w:val="24"/>
          <w:szCs w:val="24"/>
        </w:rPr>
        <w:t xml:space="preserve"> исследовательской деятельности. Педагогическая инноватика: монография / Ф.В. Шарипов. – М.: Логос, Университетская книга, 2016. - 584 c. </w:t>
      </w:r>
    </w:p>
    <w:p w:rsidR="007D189A" w:rsidRPr="007D189A" w:rsidRDefault="007D189A" w:rsidP="00764BA7">
      <w:pPr>
        <w:pStyle w:val="af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bCs/>
          <w:color w:val="000000"/>
        </w:rPr>
      </w:pPr>
      <w:r w:rsidRPr="007D189A">
        <w:rPr>
          <w:rFonts w:eastAsia="Times New Roman"/>
          <w:color w:val="000000"/>
        </w:rPr>
        <w:t xml:space="preserve">Яковлева, Н. Ф. </w:t>
      </w:r>
      <w:r w:rsidRPr="00FA41E0">
        <w:rPr>
          <w:rFonts w:eastAsia="Times New Roman"/>
          <w:color w:val="000000"/>
        </w:rPr>
        <w:t xml:space="preserve">Проектная деятельность в образовательном учреждении: учеб.пособие. – 2-е изд., стер. – М.: ФЛИНТА, 2014 </w:t>
      </w:r>
      <w:r w:rsidRPr="007D189A">
        <w:rPr>
          <w:rFonts w:eastAsia="Times New Roman"/>
          <w:color w:val="000000"/>
        </w:rPr>
        <w:t>–</w:t>
      </w:r>
      <w:r w:rsidRPr="00FA41E0">
        <w:rPr>
          <w:rFonts w:eastAsia="Times New Roman"/>
          <w:color w:val="000000"/>
        </w:rPr>
        <w:t xml:space="preserve"> 144с.</w:t>
      </w:r>
      <w:r w:rsidRPr="007D189A">
        <w:t xml:space="preserve">[Электронный ресурс]. – </w:t>
      </w:r>
      <w:r w:rsidRPr="007D189A">
        <w:rPr>
          <w:lang w:val="en-US"/>
        </w:rPr>
        <w:t>URL</w:t>
      </w:r>
      <w:r w:rsidRPr="007D189A">
        <w:t xml:space="preserve">: </w:t>
      </w:r>
      <w:r w:rsidRPr="007D189A">
        <w:rPr>
          <w:rFonts w:eastAsia="Times New Roman"/>
          <w:color w:val="000000"/>
        </w:rPr>
        <w:t>https://goo.su/sCf57</w:t>
      </w:r>
    </w:p>
    <w:p w:rsidR="00CC011D" w:rsidRDefault="00CC011D" w:rsidP="00216F8E">
      <w:pPr>
        <w:spacing w:line="276" w:lineRule="auto"/>
        <w:ind w:firstLine="709"/>
        <w:jc w:val="center"/>
        <w:rPr>
          <w:b/>
        </w:rPr>
      </w:pPr>
      <w:r w:rsidRPr="00BF44CA">
        <w:rPr>
          <w:b/>
        </w:rPr>
        <w:t>Электронные ресурсы</w:t>
      </w:r>
    </w:p>
    <w:p w:rsidR="00CC011D" w:rsidRPr="007D189A" w:rsidRDefault="00905339" w:rsidP="007D189A">
      <w:pPr>
        <w:pStyle w:val="af1"/>
        <w:numPr>
          <w:ilvl w:val="0"/>
          <w:numId w:val="24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hyperlink r:id="rId20" w:history="1">
        <w:r w:rsidR="00CC011D" w:rsidRPr="007D189A">
          <w:rPr>
            <w:rStyle w:val="af3"/>
            <w:rFonts w:ascii="Times New Roman" w:hAnsi="Times New Roman"/>
            <w:sz w:val="24"/>
            <w:szCs w:val="24"/>
          </w:rPr>
          <w:t>http://elibrary.ru/</w:t>
        </w:r>
      </w:hyperlink>
      <w:r w:rsidR="00CC011D" w:rsidRPr="007D189A">
        <w:rPr>
          <w:rFonts w:ascii="Times New Roman" w:hAnsi="Times New Roman"/>
          <w:sz w:val="24"/>
          <w:szCs w:val="24"/>
        </w:rPr>
        <w:t xml:space="preserve"> - научная электронная библиотека</w:t>
      </w:r>
      <w:r w:rsidR="00D41159" w:rsidRPr="007D189A">
        <w:rPr>
          <w:rFonts w:ascii="Times New Roman" w:hAnsi="Times New Roman"/>
          <w:sz w:val="24"/>
          <w:szCs w:val="24"/>
        </w:rPr>
        <w:t>.</w:t>
      </w:r>
    </w:p>
    <w:p w:rsidR="00CC011D" w:rsidRPr="007D189A" w:rsidRDefault="00905339" w:rsidP="007D189A">
      <w:pPr>
        <w:pStyle w:val="af1"/>
        <w:numPr>
          <w:ilvl w:val="0"/>
          <w:numId w:val="24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CC011D" w:rsidRPr="007D189A">
          <w:rPr>
            <w:rStyle w:val="af3"/>
            <w:rFonts w:ascii="Times New Roman" w:hAnsi="Times New Roman"/>
            <w:sz w:val="24"/>
            <w:szCs w:val="24"/>
          </w:rPr>
          <w:t>http://www.pedlib.ru/</w:t>
        </w:r>
      </w:hyperlink>
      <w:r w:rsidR="00CC011D" w:rsidRPr="007D189A">
        <w:rPr>
          <w:rFonts w:ascii="Times New Roman" w:hAnsi="Times New Roman"/>
          <w:sz w:val="24"/>
          <w:szCs w:val="24"/>
        </w:rPr>
        <w:t xml:space="preserve"> - педагогическая библиотека</w:t>
      </w:r>
      <w:r w:rsidR="00861507" w:rsidRPr="007D189A">
        <w:rPr>
          <w:rFonts w:ascii="Times New Roman" w:hAnsi="Times New Roman"/>
          <w:sz w:val="24"/>
          <w:szCs w:val="24"/>
        </w:rPr>
        <w:t>.</w:t>
      </w:r>
    </w:p>
    <w:p w:rsidR="00B34558" w:rsidRPr="007D189A" w:rsidRDefault="00905339" w:rsidP="007D189A">
      <w:pPr>
        <w:pStyle w:val="af1"/>
        <w:numPr>
          <w:ilvl w:val="0"/>
          <w:numId w:val="24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B34558" w:rsidRPr="007D189A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http://school-collection.edu.ru</w:t>
        </w:r>
      </w:hyperlink>
      <w:r w:rsidR="00B34558" w:rsidRPr="007D189A">
        <w:rPr>
          <w:rFonts w:ascii="Times New Roman" w:hAnsi="Times New Roman"/>
          <w:sz w:val="24"/>
          <w:szCs w:val="24"/>
          <w:shd w:val="clear" w:color="auto" w:fill="FFFFFF"/>
        </w:rPr>
        <w:t xml:space="preserve"> - Единая коллекция цифровых образовательных ресурсов. </w:t>
      </w:r>
    </w:p>
    <w:p w:rsidR="00B34558" w:rsidRPr="007D189A" w:rsidRDefault="00905339" w:rsidP="007D189A">
      <w:pPr>
        <w:pStyle w:val="af1"/>
        <w:numPr>
          <w:ilvl w:val="0"/>
          <w:numId w:val="24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B34558" w:rsidRPr="007D189A">
          <w:rPr>
            <w:rStyle w:val="af3"/>
            <w:rFonts w:ascii="Times New Roman" w:hAnsi="Times New Roman"/>
            <w:sz w:val="24"/>
            <w:szCs w:val="24"/>
          </w:rPr>
          <w:t>http://window.edu.ru/</w:t>
        </w:r>
      </w:hyperlink>
      <w:r w:rsidR="00B34558" w:rsidRPr="007D189A">
        <w:rPr>
          <w:rFonts w:ascii="Times New Roman" w:hAnsi="Times New Roman"/>
          <w:sz w:val="24"/>
          <w:szCs w:val="24"/>
          <w:shd w:val="clear" w:color="auto" w:fill="FFFFFF"/>
        </w:rPr>
        <w:t xml:space="preserve"> - Единое окно доступа к образовательным ресурсам</w:t>
      </w:r>
      <w:r w:rsidR="004433D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C011D" w:rsidRDefault="00CC011D" w:rsidP="00216F8E">
      <w:pPr>
        <w:spacing w:line="276" w:lineRule="auto"/>
        <w:ind w:firstLine="709"/>
        <w:jc w:val="center"/>
        <w:rPr>
          <w:b/>
        </w:rPr>
      </w:pPr>
      <w:r w:rsidRPr="00BF44CA">
        <w:rPr>
          <w:b/>
        </w:rPr>
        <w:t>Нормативно-правовые акты</w:t>
      </w:r>
    </w:p>
    <w:p w:rsidR="00216F8E" w:rsidRDefault="00216F8E" w:rsidP="009F5682">
      <w:pPr>
        <w:pStyle w:val="af1"/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6F8E">
        <w:rPr>
          <w:rFonts w:ascii="Times New Roman" w:hAnsi="Times New Roman"/>
          <w:color w:val="3C4355"/>
          <w:sz w:val="24"/>
          <w:szCs w:val="24"/>
          <w:shd w:val="clear" w:color="auto" w:fill="FFFFFF"/>
        </w:rPr>
        <w:t>Национальный проект «Образование»</w:t>
      </w:r>
      <w:r w:rsidRPr="00216F8E">
        <w:rPr>
          <w:rFonts w:ascii="Times New Roman" w:hAnsi="Times New Roman"/>
          <w:sz w:val="24"/>
          <w:szCs w:val="24"/>
        </w:rPr>
        <w:t xml:space="preserve"> [Электронный ресурс]. – </w:t>
      </w:r>
      <w:r w:rsidRPr="00216F8E">
        <w:rPr>
          <w:rFonts w:ascii="Times New Roman" w:hAnsi="Times New Roman"/>
          <w:sz w:val="24"/>
          <w:szCs w:val="24"/>
          <w:lang w:val="en-US"/>
        </w:rPr>
        <w:t>URL</w:t>
      </w:r>
      <w:r w:rsidRPr="00216F8E">
        <w:rPr>
          <w:rFonts w:ascii="Times New Roman" w:hAnsi="Times New Roman"/>
          <w:sz w:val="24"/>
          <w:szCs w:val="24"/>
        </w:rPr>
        <w:t xml:space="preserve">: </w:t>
      </w:r>
      <w:hyperlink r:id="rId24" w:history="1">
        <w:r w:rsidR="009F5682" w:rsidRPr="00DA4436">
          <w:rPr>
            <w:rStyle w:val="af3"/>
            <w:rFonts w:ascii="Times New Roman" w:hAnsi="Times New Roman"/>
            <w:sz w:val="24"/>
            <w:szCs w:val="24"/>
          </w:rPr>
          <w:t>https://edu.gov.ru/national-project</w:t>
        </w:r>
      </w:hyperlink>
      <w:r w:rsidR="009F5682">
        <w:rPr>
          <w:rFonts w:ascii="Times New Roman" w:hAnsi="Times New Roman"/>
          <w:sz w:val="24"/>
          <w:szCs w:val="24"/>
        </w:rPr>
        <w:t xml:space="preserve">. </w:t>
      </w:r>
    </w:p>
    <w:p w:rsidR="00595739" w:rsidRDefault="00216F8E" w:rsidP="009F5682">
      <w:pPr>
        <w:pStyle w:val="af1"/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6F8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 </w:t>
      </w:r>
      <w:r w:rsidRPr="00216F8E">
        <w:rPr>
          <w:rFonts w:ascii="Times New Roman" w:hAnsi="Times New Roman"/>
          <w:sz w:val="24"/>
          <w:szCs w:val="24"/>
        </w:rPr>
        <w:t xml:space="preserve">[Электронный ресурс]. – </w:t>
      </w:r>
      <w:r w:rsidRPr="00216F8E">
        <w:rPr>
          <w:rFonts w:ascii="Times New Roman" w:hAnsi="Times New Roman"/>
          <w:sz w:val="24"/>
          <w:szCs w:val="24"/>
          <w:lang w:val="en-US"/>
        </w:rPr>
        <w:t>URL</w:t>
      </w:r>
      <w:r w:rsidRPr="00216F8E">
        <w:rPr>
          <w:rFonts w:ascii="Times New Roman" w:hAnsi="Times New Roman"/>
          <w:sz w:val="24"/>
          <w:szCs w:val="24"/>
        </w:rPr>
        <w:t xml:space="preserve">: </w:t>
      </w:r>
      <w:hyperlink r:id="rId25" w:history="1">
        <w:r w:rsidR="00595739" w:rsidRPr="00C375AC">
          <w:rPr>
            <w:rStyle w:val="af3"/>
            <w:rFonts w:ascii="Times New Roman" w:hAnsi="Times New Roman"/>
            <w:sz w:val="24"/>
            <w:szCs w:val="24"/>
          </w:rPr>
          <w:t>https://docs.edu.gov.ru/document/c4d7feb359d9563f114aea8106c9a2aa</w:t>
        </w:r>
      </w:hyperlink>
      <w:r w:rsidR="00595739">
        <w:rPr>
          <w:rFonts w:ascii="Times New Roman" w:hAnsi="Times New Roman"/>
          <w:sz w:val="24"/>
          <w:szCs w:val="24"/>
        </w:rPr>
        <w:t>.</w:t>
      </w:r>
    </w:p>
    <w:p w:rsidR="002543BE" w:rsidRDefault="00216F8E" w:rsidP="002543BE">
      <w:pPr>
        <w:pStyle w:val="af1"/>
        <w:numPr>
          <w:ilvl w:val="0"/>
          <w:numId w:val="21"/>
        </w:numPr>
        <w:shd w:val="clear" w:color="auto" w:fill="FFFFFF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16F8E">
        <w:rPr>
          <w:rFonts w:ascii="Times New Roman" w:hAnsi="Times New Roman"/>
          <w:color w:val="000000"/>
          <w:sz w:val="24"/>
          <w:szCs w:val="24"/>
        </w:rPr>
        <w:t xml:space="preserve">Приказ Минпросвещения России от 31.05.2021 N 287 </w:t>
      </w:r>
      <w:r w:rsidR="002543BE">
        <w:rPr>
          <w:rFonts w:ascii="Times New Roman" w:hAnsi="Times New Roman"/>
          <w:color w:val="000000"/>
          <w:sz w:val="24"/>
          <w:szCs w:val="24"/>
        </w:rPr>
        <w:t>«</w:t>
      </w:r>
      <w:r w:rsidRPr="00216F8E">
        <w:rPr>
          <w:rFonts w:ascii="Times New Roman" w:hAnsi="Times New Roman"/>
          <w:color w:val="000000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</w:t>
      </w:r>
      <w:r w:rsidR="002543BE">
        <w:rPr>
          <w:rFonts w:ascii="Times New Roman" w:hAnsi="Times New Roman"/>
          <w:color w:val="000000"/>
          <w:sz w:val="24"/>
          <w:szCs w:val="24"/>
        </w:rPr>
        <w:t>»</w:t>
      </w:r>
      <w:r w:rsidRPr="00216F8E">
        <w:rPr>
          <w:rFonts w:ascii="Times New Roman" w:hAnsi="Times New Roman"/>
          <w:color w:val="000000"/>
          <w:sz w:val="24"/>
          <w:szCs w:val="24"/>
        </w:rPr>
        <w:t xml:space="preserve"> (Зарегистрировано в Минюсте России 05.07.2021 N 64101)</w:t>
      </w:r>
      <w:r w:rsidR="00595739" w:rsidRPr="00216F8E">
        <w:rPr>
          <w:rFonts w:ascii="Times New Roman" w:hAnsi="Times New Roman"/>
          <w:sz w:val="24"/>
          <w:szCs w:val="24"/>
        </w:rPr>
        <w:t xml:space="preserve">[Электронный ресурс]. – </w:t>
      </w:r>
      <w:r w:rsidR="00595739" w:rsidRPr="00216F8E">
        <w:rPr>
          <w:rFonts w:ascii="Times New Roman" w:hAnsi="Times New Roman"/>
          <w:sz w:val="24"/>
          <w:szCs w:val="24"/>
          <w:lang w:val="en-US"/>
        </w:rPr>
        <w:t>URL</w:t>
      </w:r>
      <w:r w:rsidR="00595739" w:rsidRPr="00216F8E">
        <w:rPr>
          <w:rFonts w:ascii="Times New Roman" w:hAnsi="Times New Roman"/>
          <w:sz w:val="24"/>
          <w:szCs w:val="24"/>
        </w:rPr>
        <w:t>:</w:t>
      </w:r>
      <w:hyperlink r:id="rId26" w:history="1">
        <w:r w:rsidR="00595739" w:rsidRPr="00C375AC">
          <w:rPr>
            <w:rStyle w:val="af3"/>
            <w:rFonts w:ascii="Times New Roman" w:hAnsi="Times New Roman"/>
            <w:sz w:val="24"/>
            <w:szCs w:val="24"/>
          </w:rPr>
          <w:t>https://docs.cntd.ru/document/607175848</w:t>
        </w:r>
      </w:hyperlink>
    </w:p>
    <w:p w:rsidR="00595739" w:rsidRPr="00595739" w:rsidRDefault="002543BE" w:rsidP="002543BE">
      <w:pPr>
        <w:pStyle w:val="af1"/>
        <w:numPr>
          <w:ilvl w:val="0"/>
          <w:numId w:val="21"/>
        </w:numPr>
        <w:shd w:val="clear" w:color="auto" w:fill="FFFFFF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95739">
        <w:rPr>
          <w:rFonts w:ascii="Times New Roman" w:hAnsi="Times New Roman"/>
          <w:sz w:val="24"/>
          <w:szCs w:val="24"/>
        </w:rPr>
        <w:t xml:space="preserve">Приказ Минпросвещения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 </w:t>
      </w:r>
      <w:r w:rsidR="00595739" w:rsidRPr="00595739">
        <w:rPr>
          <w:rFonts w:ascii="Times New Roman" w:hAnsi="Times New Roman"/>
          <w:sz w:val="24"/>
          <w:szCs w:val="24"/>
        </w:rPr>
        <w:t xml:space="preserve">[Электронный ресурс]. – </w:t>
      </w:r>
      <w:r w:rsidR="00595739" w:rsidRPr="00595739">
        <w:rPr>
          <w:rFonts w:ascii="Times New Roman" w:hAnsi="Times New Roman"/>
          <w:sz w:val="24"/>
          <w:szCs w:val="24"/>
          <w:lang w:val="en-US"/>
        </w:rPr>
        <w:t>URL</w:t>
      </w:r>
      <w:r w:rsidR="00595739" w:rsidRPr="00595739">
        <w:rPr>
          <w:rFonts w:ascii="Times New Roman" w:hAnsi="Times New Roman"/>
          <w:sz w:val="24"/>
          <w:szCs w:val="24"/>
        </w:rPr>
        <w:t xml:space="preserve">: </w:t>
      </w:r>
      <w:hyperlink r:id="rId27" w:history="1">
        <w:r w:rsidR="00595739" w:rsidRPr="00595739">
          <w:rPr>
            <w:rStyle w:val="af3"/>
            <w:rFonts w:ascii="Times New Roman" w:hAnsi="Times New Roman"/>
            <w:color w:val="auto"/>
            <w:sz w:val="24"/>
            <w:szCs w:val="24"/>
          </w:rPr>
          <w:t>https://docs.cntd.ru/document/607175842</w:t>
        </w:r>
      </w:hyperlink>
    </w:p>
    <w:p w:rsidR="00BA6189" w:rsidRDefault="00BA6189" w:rsidP="00BA6189">
      <w:pPr>
        <w:pStyle w:val="af1"/>
        <w:tabs>
          <w:tab w:val="left" w:pos="341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22" w:name="_Toc94536776"/>
    </w:p>
    <w:p w:rsidR="004139D3" w:rsidRDefault="00EB206C" w:rsidP="00216F8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EB206C">
        <w:rPr>
          <w:rFonts w:ascii="Times New Roman" w:hAnsi="Times New Roman"/>
          <w:color w:val="auto"/>
          <w:sz w:val="24"/>
          <w:szCs w:val="24"/>
        </w:rPr>
        <w:t>3.2 </w:t>
      </w:r>
      <w:r w:rsidR="004139D3" w:rsidRPr="00EB206C">
        <w:rPr>
          <w:rFonts w:ascii="Times New Roman" w:hAnsi="Times New Roman"/>
          <w:color w:val="auto"/>
          <w:sz w:val="24"/>
          <w:szCs w:val="24"/>
        </w:rPr>
        <w:t>Материально-технические условия</w:t>
      </w:r>
      <w:bookmarkEnd w:id="22"/>
    </w:p>
    <w:p w:rsidR="00EB206C" w:rsidRPr="00EB206C" w:rsidRDefault="00EB206C" w:rsidP="00EB206C">
      <w:pPr>
        <w:rPr>
          <w:lang w:eastAsia="ar-SA"/>
        </w:rPr>
      </w:pPr>
    </w:p>
    <w:p w:rsidR="000B3E16" w:rsidRPr="00DD3140" w:rsidRDefault="000B3E16" w:rsidP="009C74F8">
      <w:pPr>
        <w:spacing w:line="264" w:lineRule="auto"/>
        <w:ind w:firstLine="720"/>
        <w:jc w:val="both"/>
      </w:pPr>
      <w:r w:rsidRPr="00DD3140">
        <w:t xml:space="preserve">Для реализации программы используется платформа для проведения он-лайн занятий </w:t>
      </w:r>
      <w:r w:rsidR="009C74F8">
        <w:rPr>
          <w:lang w:val="en-US"/>
        </w:rPr>
        <w:t>Teams</w:t>
      </w:r>
      <w:r w:rsidRPr="00DD3140">
        <w:t xml:space="preserve"> (</w:t>
      </w:r>
      <w:hyperlink r:id="rId28" w:anchor="/school/teams-grid/General?ctx=teamsGrid" w:history="1">
        <w:r w:rsidR="009C74F8" w:rsidRPr="00AD7BD4">
          <w:rPr>
            <w:rStyle w:val="af3"/>
          </w:rPr>
          <w:t>https://teams.microsoft.com/</w:t>
        </w:r>
      </w:hyperlink>
      <w:r w:rsidRPr="00DD3140">
        <w:t>) и система дистанционного обучения ФППК ПГГПУ (</w:t>
      </w:r>
      <w:hyperlink r:id="rId29" w:history="1">
        <w:r w:rsidRPr="00DD3140">
          <w:rPr>
            <w:rStyle w:val="af3"/>
          </w:rPr>
          <w:t>http://fppkdo.ru</w:t>
        </w:r>
      </w:hyperlink>
      <w:r w:rsidRPr="00DD3140">
        <w:t>), обладающая следующими характеристиками:</w:t>
      </w:r>
    </w:p>
    <w:p w:rsidR="000B3E16" w:rsidRPr="00AD72F4" w:rsidRDefault="00172B87" w:rsidP="009C74F8">
      <w:pPr>
        <w:spacing w:line="264" w:lineRule="auto"/>
        <w:ind w:firstLine="720"/>
        <w:jc w:val="both"/>
      </w:pPr>
      <w:r>
        <w:t>- </w:t>
      </w:r>
      <w:r w:rsidR="000B3E16" w:rsidRPr="00AD72F4">
        <w:t>предоставляет возможность пользователю просматривать электронные версии дидактических пособий, методических рекомендаций;</w:t>
      </w:r>
    </w:p>
    <w:p w:rsidR="000B3E16" w:rsidRPr="00AD72F4" w:rsidRDefault="00172B87" w:rsidP="009C74F8">
      <w:pPr>
        <w:spacing w:line="264" w:lineRule="auto"/>
        <w:ind w:firstLine="720"/>
        <w:jc w:val="both"/>
      </w:pPr>
      <w:r>
        <w:t>- </w:t>
      </w:r>
      <w:r w:rsidR="000B3E16" w:rsidRPr="00AD72F4">
        <w:t>позволяет слушателям выгружать файлы, использовать их как персонально, так и вместе с другими пользователями;</w:t>
      </w:r>
    </w:p>
    <w:p w:rsidR="000B3E16" w:rsidRPr="00AD72F4" w:rsidRDefault="00172B87" w:rsidP="009C74F8">
      <w:pPr>
        <w:spacing w:line="264" w:lineRule="auto"/>
        <w:ind w:firstLine="720"/>
        <w:jc w:val="both"/>
      </w:pPr>
      <w:r>
        <w:t>- </w:t>
      </w:r>
      <w:r w:rsidR="000B3E16" w:rsidRPr="00AD72F4">
        <w:t>поддерживает стандарт SCORM, позволяя размещать в ней SCORM-пакеты учебных материалов;</w:t>
      </w:r>
    </w:p>
    <w:p w:rsidR="000B3E16" w:rsidRPr="00AD72F4" w:rsidRDefault="00172B87" w:rsidP="009C74F8">
      <w:pPr>
        <w:spacing w:line="264" w:lineRule="auto"/>
        <w:ind w:firstLine="720"/>
        <w:jc w:val="both"/>
      </w:pPr>
      <w:r>
        <w:t>- </w:t>
      </w:r>
      <w:r w:rsidR="000B3E16" w:rsidRPr="00AD72F4">
        <w:t>обеспечивает слушателям возможность использования инструментов для коммуникаций, включая чат, форум, персональные сообщения и коллективное создание материала (технология WIKI);</w:t>
      </w:r>
    </w:p>
    <w:p w:rsidR="000B3E16" w:rsidRPr="00AD72F4" w:rsidRDefault="00172B87" w:rsidP="009C74F8">
      <w:pPr>
        <w:spacing w:line="264" w:lineRule="auto"/>
        <w:ind w:firstLine="720"/>
        <w:jc w:val="both"/>
      </w:pPr>
      <w:r>
        <w:t>- </w:t>
      </w:r>
      <w:r w:rsidR="000B3E16" w:rsidRPr="00AD72F4">
        <w:t>предоставляет возможность пользователю работать с тренажерами и тестовыми упражнениями;</w:t>
      </w:r>
    </w:p>
    <w:p w:rsidR="000B3E16" w:rsidRPr="00AD72F4" w:rsidRDefault="00172B87" w:rsidP="009C74F8">
      <w:pPr>
        <w:spacing w:line="264" w:lineRule="auto"/>
        <w:ind w:firstLine="720"/>
        <w:jc w:val="both"/>
      </w:pPr>
      <w:r>
        <w:t>- </w:t>
      </w:r>
      <w:r w:rsidR="000B3E16" w:rsidRPr="00AD72F4">
        <w:t xml:space="preserve">позволяет проводить автоматизированный опрос или автоматизированное анкетирование слушателей с использованием </w:t>
      </w:r>
      <w:r w:rsidR="000B3E16">
        <w:t>различных типов вопросов</w:t>
      </w:r>
      <w:r w:rsidR="000B3E16" w:rsidRPr="00AD72F4">
        <w:t>;</w:t>
      </w:r>
    </w:p>
    <w:p w:rsidR="000B3E16" w:rsidRPr="00AD72F4" w:rsidRDefault="00172B87" w:rsidP="009C74F8">
      <w:pPr>
        <w:spacing w:line="264" w:lineRule="auto"/>
        <w:ind w:firstLine="720"/>
        <w:jc w:val="both"/>
      </w:pPr>
      <w:r>
        <w:t>- </w:t>
      </w:r>
      <w:r w:rsidR="000B3E16" w:rsidRPr="00AD72F4">
        <w:t>обеспечивает возможность автоматизированного контроля успеваемости слушателей и результатов прохождения автоматизированных опросов и автоматизированного анкетирования, формируя отчеты с возможностью их экспорта из системы дистанционного обучения в формате PDF;</w:t>
      </w:r>
    </w:p>
    <w:p w:rsidR="000B3E16" w:rsidRPr="00AD72F4" w:rsidRDefault="00172B87" w:rsidP="009C74F8">
      <w:pPr>
        <w:spacing w:line="264" w:lineRule="auto"/>
        <w:ind w:firstLine="720"/>
        <w:jc w:val="both"/>
      </w:pPr>
      <w:r>
        <w:t>- </w:t>
      </w:r>
      <w:r w:rsidR="000B3E16" w:rsidRPr="00AD72F4">
        <w:t>информирует пользователя о его успеваемости посредством отчетов, формируемых автоматически.</w:t>
      </w:r>
    </w:p>
    <w:p w:rsidR="000B3E16" w:rsidRDefault="000B3E16" w:rsidP="009C74F8">
      <w:pPr>
        <w:spacing w:line="264" w:lineRule="auto"/>
        <w:ind w:firstLine="720"/>
        <w:jc w:val="both"/>
      </w:pPr>
      <w:r w:rsidRPr="00AD72F4">
        <w:t xml:space="preserve">Онлайн курс является </w:t>
      </w:r>
      <w:r>
        <w:t>синхронно-</w:t>
      </w:r>
      <w:r w:rsidRPr="00AD72F4">
        <w:t>асинхронным. При таком обучении слушатель</w:t>
      </w:r>
      <w:r>
        <w:t xml:space="preserve"> имеет возможность прослушать лекции, задать вопросы в дистанционном формате </w:t>
      </w:r>
      <w:r>
        <w:lastRenderedPageBreak/>
        <w:t>и</w:t>
      </w:r>
      <w:r w:rsidRPr="00AD72F4">
        <w:t>самостоятельно регулир</w:t>
      </w:r>
      <w:r>
        <w:t>овать</w:t>
      </w:r>
      <w:r w:rsidRPr="00AD72F4">
        <w:t xml:space="preserve"> своё продвижение по материалу, изучая </w:t>
      </w:r>
      <w:r>
        <w:t>электронные и видео</w:t>
      </w:r>
      <w:r w:rsidRPr="00AD72F4">
        <w:t>материалы</w:t>
      </w:r>
      <w:r>
        <w:t xml:space="preserve">, размещенные в </w:t>
      </w:r>
      <w:r>
        <w:rPr>
          <w:lang w:val="en-US"/>
        </w:rPr>
        <w:t>LMSMoodle</w:t>
      </w:r>
      <w:r w:rsidRPr="00AD72F4">
        <w:t>.</w:t>
      </w:r>
    </w:p>
    <w:p w:rsidR="005F2D7F" w:rsidRPr="00AD72F4" w:rsidRDefault="005F2D7F" w:rsidP="009C74F8">
      <w:pPr>
        <w:spacing w:line="264" w:lineRule="auto"/>
        <w:ind w:firstLine="720"/>
        <w:jc w:val="both"/>
      </w:pPr>
    </w:p>
    <w:p w:rsidR="004139D3" w:rsidRPr="00067DE3" w:rsidRDefault="001F4D7E" w:rsidP="00D31EB1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3" w:name="_Toc94536777"/>
      <w:r>
        <w:rPr>
          <w:rFonts w:ascii="Times New Roman" w:hAnsi="Times New Roman"/>
          <w:color w:val="auto"/>
          <w:sz w:val="24"/>
          <w:szCs w:val="24"/>
        </w:rPr>
        <w:t>3.3</w:t>
      </w:r>
      <w:r w:rsidR="00172B87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> </w:t>
      </w:r>
      <w:r w:rsidR="004139D3" w:rsidRPr="00067DE3">
        <w:rPr>
          <w:rFonts w:ascii="Times New Roman" w:hAnsi="Times New Roman"/>
          <w:color w:val="auto"/>
          <w:sz w:val="24"/>
          <w:szCs w:val="24"/>
        </w:rPr>
        <w:t>Кадровое обеспечение</w:t>
      </w:r>
      <w:bookmarkEnd w:id="23"/>
    </w:p>
    <w:p w:rsidR="005F2B39" w:rsidRPr="009934CF" w:rsidRDefault="005F2B39" w:rsidP="005F2D7F">
      <w:pPr>
        <w:pStyle w:val="1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bCs w:val="0"/>
          <w:sz w:val="24"/>
          <w:szCs w:val="24"/>
        </w:rPr>
      </w:pPr>
      <w:bookmarkStart w:id="24" w:name="_Toc94536778"/>
      <w:r w:rsidRPr="009934CF">
        <w:rPr>
          <w:b w:val="0"/>
          <w:bCs w:val="0"/>
          <w:sz w:val="24"/>
          <w:szCs w:val="24"/>
        </w:rPr>
        <w:t>Бадашкеева Марина Леонидовна</w:t>
      </w:r>
      <w:r w:rsidR="00E21533" w:rsidRPr="009934CF">
        <w:rPr>
          <w:b w:val="0"/>
          <w:bCs w:val="0"/>
          <w:sz w:val="24"/>
          <w:szCs w:val="24"/>
        </w:rPr>
        <w:t xml:space="preserve">, </w:t>
      </w:r>
      <w:r w:rsidR="00E21533" w:rsidRPr="009934CF">
        <w:rPr>
          <w:b w:val="0"/>
          <w:bCs w:val="0"/>
          <w:iCs/>
          <w:color w:val="000000"/>
          <w:sz w:val="24"/>
          <w:szCs w:val="24"/>
        </w:rPr>
        <w:t>ст. преподаватель кафедры физики и технологии</w:t>
      </w:r>
      <w:r w:rsidR="00E54122" w:rsidRPr="009934CF">
        <w:rPr>
          <w:b w:val="0"/>
          <w:bCs w:val="0"/>
          <w:iCs/>
          <w:color w:val="000000"/>
          <w:sz w:val="24"/>
          <w:szCs w:val="24"/>
        </w:rPr>
        <w:t xml:space="preserve"> ФГБОУ ВО ПГГПУ</w:t>
      </w:r>
      <w:r w:rsidR="00CD0780" w:rsidRPr="009934CF">
        <w:rPr>
          <w:b w:val="0"/>
          <w:bCs w:val="0"/>
          <w:iCs/>
          <w:color w:val="000000"/>
          <w:sz w:val="24"/>
          <w:szCs w:val="24"/>
        </w:rPr>
        <w:t>.</w:t>
      </w:r>
    </w:p>
    <w:p w:rsidR="005F2B39" w:rsidRPr="009934CF" w:rsidRDefault="005F2B39" w:rsidP="009934CF">
      <w:pPr>
        <w:pStyle w:val="1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9934CF">
        <w:rPr>
          <w:b w:val="0"/>
          <w:bCs w:val="0"/>
          <w:sz w:val="24"/>
          <w:szCs w:val="24"/>
        </w:rPr>
        <w:t>Водяненко Галина Рудольфовна, кандидат педагогических наук, доцент</w:t>
      </w:r>
      <w:r w:rsidR="00E21533" w:rsidRPr="009934CF">
        <w:rPr>
          <w:b w:val="0"/>
          <w:bCs w:val="0"/>
          <w:iCs/>
          <w:color w:val="000000"/>
          <w:sz w:val="24"/>
          <w:szCs w:val="24"/>
        </w:rPr>
        <w:t>кафедры физики и технологии</w:t>
      </w:r>
      <w:r w:rsidR="00E54122" w:rsidRPr="009934CF">
        <w:rPr>
          <w:b w:val="0"/>
          <w:bCs w:val="0"/>
          <w:iCs/>
          <w:color w:val="000000"/>
          <w:sz w:val="24"/>
          <w:szCs w:val="24"/>
        </w:rPr>
        <w:t xml:space="preserve"> ФГБОУ ВО ПГГПУ</w:t>
      </w:r>
      <w:r w:rsidR="00CD0780" w:rsidRPr="009934CF">
        <w:rPr>
          <w:b w:val="0"/>
          <w:bCs w:val="0"/>
          <w:iCs/>
          <w:color w:val="000000"/>
          <w:sz w:val="24"/>
          <w:szCs w:val="24"/>
        </w:rPr>
        <w:t>.</w:t>
      </w:r>
    </w:p>
    <w:p w:rsidR="005F2B39" w:rsidRPr="009934CF" w:rsidRDefault="005F2B39" w:rsidP="009934CF">
      <w:pPr>
        <w:pStyle w:val="1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9934CF">
        <w:rPr>
          <w:b w:val="0"/>
          <w:bCs w:val="0"/>
          <w:sz w:val="24"/>
          <w:szCs w:val="24"/>
        </w:rPr>
        <w:t>Дмитриева Юлия Вадимовна</w:t>
      </w:r>
      <w:r w:rsidR="00F174AB" w:rsidRPr="009934CF">
        <w:rPr>
          <w:b w:val="0"/>
          <w:bCs w:val="0"/>
          <w:sz w:val="24"/>
          <w:szCs w:val="24"/>
        </w:rPr>
        <w:t xml:space="preserve">, </w:t>
      </w:r>
      <w:r w:rsidR="00F174AB" w:rsidRPr="009934CF">
        <w:rPr>
          <w:b w:val="0"/>
          <w:bCs w:val="0"/>
          <w:iCs/>
          <w:sz w:val="24"/>
          <w:szCs w:val="24"/>
        </w:rPr>
        <w:t>методист лаборатории инновационных образовательных технологий ФГКОУ «Пермское суворовское военное училище»</w:t>
      </w:r>
      <w:r w:rsidR="00CD0780" w:rsidRPr="009934CF">
        <w:rPr>
          <w:b w:val="0"/>
          <w:bCs w:val="0"/>
          <w:iCs/>
          <w:sz w:val="24"/>
          <w:szCs w:val="24"/>
        </w:rPr>
        <w:t>.</w:t>
      </w:r>
    </w:p>
    <w:p w:rsidR="005F2B39" w:rsidRPr="009934CF" w:rsidRDefault="005F2B39" w:rsidP="009934CF">
      <w:pPr>
        <w:pStyle w:val="1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9934CF">
        <w:rPr>
          <w:b w:val="0"/>
          <w:bCs w:val="0"/>
          <w:sz w:val="24"/>
          <w:szCs w:val="24"/>
        </w:rPr>
        <w:t xml:space="preserve">Казакова Людмила Геннадьевна, кандидат педагогических наук, </w:t>
      </w:r>
      <w:r w:rsidR="007D3305" w:rsidRPr="009934CF">
        <w:rPr>
          <w:b w:val="0"/>
          <w:bCs w:val="0"/>
          <w:iCs/>
          <w:sz w:val="24"/>
          <w:szCs w:val="24"/>
        </w:rPr>
        <w:t>заведующий методическим кабинетом ФГКОУ «Пермское суворовское военное училище»</w:t>
      </w:r>
      <w:r w:rsidR="00CD0780" w:rsidRPr="009934CF">
        <w:rPr>
          <w:b w:val="0"/>
          <w:bCs w:val="0"/>
          <w:iCs/>
          <w:sz w:val="24"/>
          <w:szCs w:val="24"/>
        </w:rPr>
        <w:t>.</w:t>
      </w:r>
    </w:p>
    <w:p w:rsidR="005F2B39" w:rsidRPr="009934CF" w:rsidRDefault="005F2B39" w:rsidP="009934CF">
      <w:pPr>
        <w:pStyle w:val="af1"/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34CF">
        <w:rPr>
          <w:rFonts w:ascii="Times New Roman" w:hAnsi="Times New Roman"/>
          <w:sz w:val="24"/>
          <w:szCs w:val="24"/>
        </w:rPr>
        <w:t>Липкина Нина Григорьевна, кандидат педагогических наук, доцент</w:t>
      </w:r>
      <w:r w:rsidR="00236B6A" w:rsidRPr="009934CF">
        <w:rPr>
          <w:rFonts w:ascii="Times New Roman" w:hAnsi="Times New Roman"/>
          <w:sz w:val="24"/>
          <w:szCs w:val="24"/>
        </w:rPr>
        <w:t xml:space="preserve"> кафедры педагогики и психологии ФГБОУ ВО ПГГПУ</w:t>
      </w:r>
      <w:r w:rsidR="00CD0780" w:rsidRPr="009934CF">
        <w:rPr>
          <w:rFonts w:ascii="Times New Roman" w:hAnsi="Times New Roman"/>
          <w:sz w:val="24"/>
          <w:szCs w:val="24"/>
        </w:rPr>
        <w:t>.</w:t>
      </w:r>
    </w:p>
    <w:p w:rsidR="005F2B39" w:rsidRPr="009934CF" w:rsidRDefault="005F2B39" w:rsidP="009934CF">
      <w:pPr>
        <w:pStyle w:val="1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9934CF">
        <w:rPr>
          <w:b w:val="0"/>
          <w:bCs w:val="0"/>
          <w:sz w:val="24"/>
          <w:szCs w:val="24"/>
        </w:rPr>
        <w:t>Лузина Ирина Викторовна</w:t>
      </w:r>
      <w:r w:rsidR="00F174AB" w:rsidRPr="009934CF">
        <w:rPr>
          <w:b w:val="0"/>
          <w:bCs w:val="0"/>
          <w:sz w:val="24"/>
          <w:szCs w:val="24"/>
        </w:rPr>
        <w:t xml:space="preserve">, </w:t>
      </w:r>
      <w:r w:rsidR="00F174AB" w:rsidRPr="009934CF">
        <w:rPr>
          <w:b w:val="0"/>
          <w:bCs w:val="0"/>
          <w:iCs/>
          <w:sz w:val="24"/>
          <w:szCs w:val="24"/>
        </w:rPr>
        <w:t>начальник лаборатории инновационных образовательных технологий ФГКОУ «Пермское суворовское военное училище»</w:t>
      </w:r>
      <w:r w:rsidR="00CD0780" w:rsidRPr="009934CF">
        <w:rPr>
          <w:b w:val="0"/>
          <w:bCs w:val="0"/>
          <w:iCs/>
          <w:sz w:val="24"/>
          <w:szCs w:val="24"/>
        </w:rPr>
        <w:t>.</w:t>
      </w:r>
    </w:p>
    <w:p w:rsidR="009934CF" w:rsidRPr="009934CF" w:rsidRDefault="009934CF" w:rsidP="005F2D7F">
      <w:pPr>
        <w:pStyle w:val="af1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34CF">
        <w:rPr>
          <w:rFonts w:ascii="Times New Roman" w:hAnsi="Times New Roman"/>
          <w:sz w:val="24"/>
          <w:szCs w:val="24"/>
        </w:rPr>
        <w:t>Михайлова Елена Александровна, учитель технологии МАОУ с углублённым изучением математики и английского языка «Школа дизайна ʺТочкаʺ» г. Перми</w:t>
      </w:r>
    </w:p>
    <w:p w:rsidR="005F2B39" w:rsidRPr="009934CF" w:rsidRDefault="005F2B39" w:rsidP="009934CF">
      <w:pPr>
        <w:pStyle w:val="1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9934CF">
        <w:rPr>
          <w:b w:val="0"/>
          <w:bCs w:val="0"/>
          <w:sz w:val="24"/>
          <w:szCs w:val="24"/>
        </w:rPr>
        <w:t>Некрасова Галина Николаевна, доктор педагогических наук, профессор</w:t>
      </w:r>
      <w:r w:rsidR="00236B6A" w:rsidRPr="009934CF">
        <w:rPr>
          <w:b w:val="0"/>
          <w:bCs w:val="0"/>
          <w:sz w:val="24"/>
          <w:szCs w:val="24"/>
        </w:rPr>
        <w:t xml:space="preserve"> кафедры технологии и методики преподавания технологии ФГБОУ ВО ВятГУ</w:t>
      </w:r>
      <w:r w:rsidR="00CD0780" w:rsidRPr="009934CF">
        <w:rPr>
          <w:b w:val="0"/>
          <w:bCs w:val="0"/>
          <w:sz w:val="24"/>
          <w:szCs w:val="24"/>
        </w:rPr>
        <w:t>.</w:t>
      </w:r>
    </w:p>
    <w:p w:rsidR="0037227A" w:rsidRPr="009934CF" w:rsidRDefault="005F2B39" w:rsidP="009934CF">
      <w:pPr>
        <w:pStyle w:val="af1"/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934CF">
        <w:rPr>
          <w:rFonts w:ascii="Times New Roman" w:hAnsi="Times New Roman"/>
          <w:sz w:val="24"/>
          <w:szCs w:val="24"/>
        </w:rPr>
        <w:t xml:space="preserve">Никонова Татьяна Викторовна, кандидат педагогических наук, </w:t>
      </w:r>
      <w:r w:rsidR="0037227A" w:rsidRPr="009934CF">
        <w:rPr>
          <w:rFonts w:ascii="Times New Roman" w:eastAsia="Times New Roman" w:hAnsi="Times New Roman"/>
          <w:sz w:val="24"/>
          <w:szCs w:val="24"/>
        </w:rPr>
        <w:t>ведущий научный сотрудник отдела профессионального образования</w:t>
      </w:r>
      <w:r w:rsidR="0037227A" w:rsidRPr="009934CF">
        <w:rPr>
          <w:rFonts w:ascii="Times New Roman" w:hAnsi="Times New Roman"/>
          <w:color w:val="000000"/>
          <w:sz w:val="24"/>
          <w:szCs w:val="24"/>
        </w:rPr>
        <w:t>ГАУ ДПО ИРОПК</w:t>
      </w:r>
      <w:r w:rsidR="00CD0780" w:rsidRPr="009934CF">
        <w:rPr>
          <w:rFonts w:ascii="Times New Roman" w:hAnsi="Times New Roman"/>
          <w:color w:val="000000"/>
          <w:sz w:val="24"/>
          <w:szCs w:val="24"/>
        </w:rPr>
        <w:t>.</w:t>
      </w:r>
    </w:p>
    <w:p w:rsidR="005F2B39" w:rsidRPr="009934CF" w:rsidRDefault="005F2B39" w:rsidP="009934CF">
      <w:pPr>
        <w:pStyle w:val="1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9934CF">
        <w:rPr>
          <w:b w:val="0"/>
          <w:bCs w:val="0"/>
          <w:sz w:val="24"/>
          <w:szCs w:val="24"/>
        </w:rPr>
        <w:t xml:space="preserve">Скорнякова Анна Юрьевна, кандидат педагогических наук, </w:t>
      </w:r>
      <w:r w:rsidR="00236B6A" w:rsidRPr="009934CF">
        <w:rPr>
          <w:b w:val="0"/>
          <w:bCs w:val="0"/>
          <w:color w:val="000000"/>
          <w:sz w:val="24"/>
          <w:szCs w:val="24"/>
        </w:rPr>
        <w:t>и.о. декана математического факультета</w:t>
      </w:r>
      <w:r w:rsidR="00236B6A" w:rsidRPr="009934CF">
        <w:rPr>
          <w:b w:val="0"/>
          <w:bCs w:val="0"/>
          <w:iCs/>
          <w:color w:val="000000"/>
          <w:sz w:val="24"/>
          <w:szCs w:val="24"/>
        </w:rPr>
        <w:t xml:space="preserve"> ФГБОУ ВО ПГГПУ</w:t>
      </w:r>
      <w:r w:rsidR="00CD0780" w:rsidRPr="009934CF">
        <w:rPr>
          <w:b w:val="0"/>
          <w:bCs w:val="0"/>
          <w:iCs/>
          <w:color w:val="000000"/>
          <w:sz w:val="24"/>
          <w:szCs w:val="24"/>
        </w:rPr>
        <w:t>.</w:t>
      </w:r>
    </w:p>
    <w:p w:rsidR="00236B6A" w:rsidRPr="009934CF" w:rsidRDefault="005F2B39" w:rsidP="009934CF">
      <w:pPr>
        <w:pStyle w:val="1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 w:val="0"/>
          <w:bCs w:val="0"/>
          <w:sz w:val="24"/>
          <w:szCs w:val="24"/>
        </w:rPr>
      </w:pPr>
      <w:r w:rsidRPr="009934CF">
        <w:rPr>
          <w:b w:val="0"/>
          <w:bCs w:val="0"/>
          <w:sz w:val="24"/>
          <w:szCs w:val="24"/>
        </w:rPr>
        <w:t xml:space="preserve">Худякова Анна Владимировна, кандидат педагогических наук, </w:t>
      </w:r>
      <w:r w:rsidR="00236B6A" w:rsidRPr="009934CF">
        <w:rPr>
          <w:b w:val="0"/>
          <w:bCs w:val="0"/>
          <w:sz w:val="24"/>
          <w:szCs w:val="24"/>
        </w:rPr>
        <w:t xml:space="preserve">доцент </w:t>
      </w:r>
      <w:r w:rsidR="00236B6A" w:rsidRPr="009934CF">
        <w:rPr>
          <w:b w:val="0"/>
          <w:bCs w:val="0"/>
          <w:iCs/>
          <w:color w:val="000000"/>
          <w:sz w:val="24"/>
          <w:szCs w:val="24"/>
        </w:rPr>
        <w:t>кафедры физики и технологии ФГБОУ ВО ПГГПУ</w:t>
      </w:r>
      <w:r w:rsidR="00CD0780" w:rsidRPr="009934CF">
        <w:rPr>
          <w:b w:val="0"/>
          <w:bCs w:val="0"/>
          <w:iCs/>
          <w:color w:val="000000"/>
          <w:sz w:val="24"/>
          <w:szCs w:val="24"/>
        </w:rPr>
        <w:t>.</w:t>
      </w:r>
    </w:p>
    <w:p w:rsidR="005F2B39" w:rsidRPr="009934CF" w:rsidRDefault="005F2B39" w:rsidP="009934CF">
      <w:pPr>
        <w:pStyle w:val="1"/>
        <w:spacing w:before="0" w:beforeAutospacing="0" w:after="0" w:afterAutospacing="0" w:line="276" w:lineRule="auto"/>
        <w:ind w:firstLine="1134"/>
        <w:jc w:val="both"/>
        <w:rPr>
          <w:b w:val="0"/>
          <w:bCs w:val="0"/>
          <w:sz w:val="24"/>
          <w:szCs w:val="24"/>
        </w:rPr>
      </w:pPr>
    </w:p>
    <w:p w:rsidR="00693223" w:rsidRPr="003412D7" w:rsidRDefault="001F4D7E" w:rsidP="003412D7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3412D7">
        <w:rPr>
          <w:rFonts w:ascii="Times New Roman" w:hAnsi="Times New Roman"/>
          <w:color w:val="auto"/>
          <w:sz w:val="24"/>
          <w:szCs w:val="24"/>
        </w:rPr>
        <w:t>4. </w:t>
      </w:r>
      <w:r w:rsidR="00693223" w:rsidRPr="003412D7">
        <w:rPr>
          <w:rFonts w:ascii="Times New Roman" w:hAnsi="Times New Roman"/>
          <w:color w:val="auto"/>
          <w:sz w:val="24"/>
          <w:szCs w:val="24"/>
        </w:rPr>
        <w:t>Оценка качества освоения программы</w:t>
      </w:r>
      <w:bookmarkEnd w:id="24"/>
    </w:p>
    <w:p w:rsidR="001F4D7E" w:rsidRPr="001F4D7E" w:rsidRDefault="001F4D7E" w:rsidP="001F4D7E">
      <w:pPr>
        <w:pStyle w:val="1"/>
        <w:spacing w:before="0" w:beforeAutospacing="0" w:after="0" w:afterAutospacing="0"/>
        <w:ind w:left="927"/>
        <w:rPr>
          <w:sz w:val="24"/>
          <w:szCs w:val="24"/>
        </w:rPr>
      </w:pPr>
    </w:p>
    <w:p w:rsidR="00693223" w:rsidRPr="00921FF3" w:rsidRDefault="00693223" w:rsidP="0073101D">
      <w:pPr>
        <w:pStyle w:val="2"/>
        <w:spacing w:before="0"/>
        <w:ind w:firstLine="709"/>
        <w:rPr>
          <w:rFonts w:ascii="Times New Roman" w:hAnsi="Times New Roman"/>
          <w:color w:val="auto"/>
          <w:sz w:val="24"/>
          <w:szCs w:val="24"/>
        </w:rPr>
      </w:pPr>
      <w:bookmarkStart w:id="25" w:name="_Toc94536779"/>
      <w:r w:rsidRPr="00921FF3">
        <w:rPr>
          <w:rFonts w:ascii="Times New Roman" w:hAnsi="Times New Roman"/>
          <w:color w:val="auto"/>
          <w:sz w:val="24"/>
          <w:szCs w:val="24"/>
        </w:rPr>
        <w:t>4.1</w:t>
      </w:r>
      <w:r w:rsidR="000C77FE">
        <w:rPr>
          <w:rFonts w:ascii="Times New Roman" w:hAnsi="Times New Roman"/>
          <w:color w:val="auto"/>
          <w:sz w:val="24"/>
          <w:szCs w:val="24"/>
        </w:rPr>
        <w:t>.</w:t>
      </w:r>
      <w:r w:rsidR="001F4D7E">
        <w:rPr>
          <w:rFonts w:ascii="Times New Roman" w:hAnsi="Times New Roman"/>
          <w:color w:val="auto"/>
          <w:sz w:val="24"/>
          <w:szCs w:val="24"/>
        </w:rPr>
        <w:t> </w:t>
      </w:r>
      <w:r w:rsidRPr="00921FF3">
        <w:rPr>
          <w:rFonts w:ascii="Times New Roman" w:hAnsi="Times New Roman"/>
          <w:color w:val="auto"/>
          <w:sz w:val="24"/>
          <w:szCs w:val="24"/>
        </w:rPr>
        <w:t>Формы аттестации</w:t>
      </w:r>
      <w:bookmarkEnd w:id="25"/>
    </w:p>
    <w:p w:rsidR="00693223" w:rsidRDefault="00BA6189" w:rsidP="00076B61">
      <w:pPr>
        <w:pStyle w:val="a5"/>
        <w:spacing w:after="0"/>
        <w:ind w:left="0" w:firstLine="709"/>
        <w:jc w:val="both"/>
      </w:pPr>
      <w:r>
        <w:t>1)</w:t>
      </w:r>
      <w:r w:rsidR="009C06F3">
        <w:t> </w:t>
      </w:r>
      <w:r>
        <w:t>Т</w:t>
      </w:r>
      <w:r w:rsidR="00693223">
        <w:t>екущая аттестация</w:t>
      </w:r>
      <w:r w:rsidR="00C31589">
        <w:t xml:space="preserve"> - о</w:t>
      </w:r>
      <w:r w:rsidR="00C31589" w:rsidRPr="00661787">
        <w:t>ценка качества освоения программы производится в процессе проведения онлайн занятий и обсуждения вопросов в ходе дистанционного взаимодействия на платформе</w:t>
      </w:r>
      <w:r w:rsidR="00C31589">
        <w:rPr>
          <w:lang w:val="en-US"/>
        </w:rPr>
        <w:t>Teams</w:t>
      </w:r>
      <w:r w:rsidR="00C31589" w:rsidRPr="00DD3140">
        <w:t xml:space="preserve"> (</w:t>
      </w:r>
      <w:hyperlink r:id="rId30" w:anchor="/school/teams-grid/General?ctx=teamsGrid" w:history="1">
        <w:r w:rsidR="00C31589" w:rsidRPr="00AD7BD4">
          <w:rPr>
            <w:rStyle w:val="af3"/>
          </w:rPr>
          <w:t>https://teams.microsoft.com/</w:t>
        </w:r>
      </w:hyperlink>
      <w:r w:rsidR="00C31589" w:rsidRPr="00DD3140">
        <w:t>)</w:t>
      </w:r>
      <w:r w:rsidR="00C31589">
        <w:t>;</w:t>
      </w:r>
    </w:p>
    <w:p w:rsidR="00361F5B" w:rsidRPr="008443F4" w:rsidRDefault="00076B61" w:rsidP="00361F5B">
      <w:pPr>
        <w:ind w:firstLine="709"/>
        <w:jc w:val="both"/>
        <w:rPr>
          <w:color w:val="000000"/>
          <w:bdr w:val="none" w:sz="0" w:space="0" w:color="auto" w:frame="1"/>
        </w:rPr>
      </w:pPr>
      <w:r>
        <w:t>2) </w:t>
      </w:r>
      <w:r w:rsidRPr="00076B61">
        <w:t xml:space="preserve">Итоговая аттестация проводится в форме представления </w:t>
      </w:r>
      <w:r w:rsidR="00361F5B">
        <w:t xml:space="preserve">и защиты </w:t>
      </w:r>
      <w:r w:rsidRPr="00076B61">
        <w:t>образовательн</w:t>
      </w:r>
      <w:r w:rsidR="00361F5B">
        <w:t>ого</w:t>
      </w:r>
      <w:r w:rsidRPr="00076B61">
        <w:t xml:space="preserve"> продукт</w:t>
      </w:r>
      <w:r w:rsidR="00361F5B">
        <w:t>а</w:t>
      </w:r>
      <w:r w:rsidRPr="00076B61">
        <w:t xml:space="preserve"> – </w:t>
      </w:r>
      <w:r>
        <w:t>методической разработки урока технологии (технологической карты или сценария), ориентированного на развитие технологической грамотности учащихся</w:t>
      </w:r>
      <w:r w:rsidR="00361F5B">
        <w:t xml:space="preserve">, </w:t>
      </w:r>
      <w:r w:rsidR="00361F5B" w:rsidRPr="008443F4">
        <w:t>с использованием дистанционных образовательных технологий</w:t>
      </w:r>
      <w:r w:rsidR="0073101D">
        <w:t xml:space="preserve"> и цифровых онлайн-инструментов</w:t>
      </w:r>
      <w:r w:rsidR="00361F5B" w:rsidRPr="008443F4">
        <w:rPr>
          <w:color w:val="000000"/>
          <w:bdr w:val="none" w:sz="0" w:space="0" w:color="auto" w:frame="1"/>
        </w:rPr>
        <w:t>.</w:t>
      </w:r>
    </w:p>
    <w:p w:rsidR="00361F5B" w:rsidRPr="000C77FE" w:rsidRDefault="00361F5B" w:rsidP="000C77FE">
      <w:pPr>
        <w:pStyle w:val="1"/>
        <w:spacing w:before="0" w:beforeAutospacing="0" w:after="0" w:afterAutospacing="0"/>
        <w:ind w:left="709"/>
        <w:jc w:val="both"/>
        <w:rPr>
          <w:b w:val="0"/>
          <w:bCs w:val="0"/>
          <w:sz w:val="24"/>
          <w:szCs w:val="24"/>
        </w:rPr>
      </w:pPr>
      <w:bookmarkStart w:id="26" w:name="_Toc94536780"/>
    </w:p>
    <w:p w:rsidR="00693223" w:rsidRPr="009204F9" w:rsidRDefault="00693223" w:rsidP="0073101D">
      <w:pPr>
        <w:pStyle w:val="2"/>
        <w:spacing w:before="0"/>
        <w:ind w:firstLine="709"/>
        <w:rPr>
          <w:rFonts w:ascii="Times New Roman" w:hAnsi="Times New Roman"/>
          <w:color w:val="auto"/>
          <w:sz w:val="24"/>
          <w:szCs w:val="24"/>
        </w:rPr>
      </w:pPr>
      <w:r w:rsidRPr="009204F9">
        <w:rPr>
          <w:rFonts w:ascii="Times New Roman" w:hAnsi="Times New Roman"/>
          <w:color w:val="auto"/>
          <w:sz w:val="24"/>
          <w:szCs w:val="24"/>
        </w:rPr>
        <w:t>4.2</w:t>
      </w:r>
      <w:r w:rsidR="000C77FE">
        <w:rPr>
          <w:rFonts w:ascii="Times New Roman" w:hAnsi="Times New Roman"/>
          <w:color w:val="auto"/>
          <w:sz w:val="24"/>
          <w:szCs w:val="24"/>
        </w:rPr>
        <w:t>.</w:t>
      </w:r>
      <w:r w:rsidR="00BA4DCE">
        <w:rPr>
          <w:rFonts w:ascii="Times New Roman" w:hAnsi="Times New Roman"/>
          <w:color w:val="auto"/>
          <w:sz w:val="24"/>
          <w:szCs w:val="24"/>
        </w:rPr>
        <w:t> </w:t>
      </w:r>
      <w:r w:rsidRPr="009204F9">
        <w:rPr>
          <w:rFonts w:ascii="Times New Roman" w:hAnsi="Times New Roman"/>
          <w:color w:val="auto"/>
          <w:sz w:val="24"/>
          <w:szCs w:val="24"/>
        </w:rPr>
        <w:t>Форма и показатели отсроченного результата освоения программы</w:t>
      </w:r>
      <w:bookmarkEnd w:id="26"/>
    </w:p>
    <w:p w:rsidR="007A3FF1" w:rsidRPr="00D618B5" w:rsidRDefault="007A3FF1" w:rsidP="007A3FF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5812"/>
      </w:tblGrid>
      <w:tr w:rsidR="007A3FF1" w:rsidRPr="00D85996" w:rsidTr="007A3F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F1" w:rsidRPr="007A3FF1" w:rsidRDefault="007A3FF1" w:rsidP="000B44E3">
            <w:pPr>
              <w:jc w:val="center"/>
            </w:pPr>
            <w:r w:rsidRPr="007A3FF1">
              <w:t>Обобщенная трудовая функция/трудовая функция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F1" w:rsidRPr="007A3FF1" w:rsidRDefault="007A3FF1" w:rsidP="000B44E3">
            <w:pPr>
              <w:jc w:val="center"/>
            </w:pPr>
            <w:r w:rsidRPr="007A3FF1">
              <w:t>Профессиональные компетенции***</w:t>
            </w:r>
          </w:p>
          <w:p w:rsidR="007A3FF1" w:rsidRPr="007A3FF1" w:rsidRDefault="007A3FF1" w:rsidP="000B44E3">
            <w:pPr>
              <w:jc w:val="center"/>
            </w:pPr>
            <w:r w:rsidRPr="007A3FF1">
              <w:t>(ПК)/готовность к выполнению трудовых действий в разрезе видов профессиональной (трудовой) деятельности (образовательный результат)</w:t>
            </w:r>
          </w:p>
        </w:tc>
      </w:tr>
      <w:tr w:rsidR="007A3FF1" w:rsidRPr="00D85996" w:rsidTr="007A3FF1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FF1" w:rsidRPr="00D85996" w:rsidRDefault="00890FDD" w:rsidP="00DE6D48">
            <w:pPr>
              <w:jc w:val="both"/>
            </w:pPr>
            <w:r>
              <w:t>1. </w:t>
            </w:r>
            <w:r w:rsidR="007A3FF1" w:rsidRPr="00D85996">
              <w:t xml:space="preserve">Педагогическая деятельность по проектированию и реализации </w:t>
            </w:r>
            <w:r w:rsidR="007A3FF1" w:rsidRPr="00D85996">
              <w:lastRenderedPageBreak/>
              <w:t>образовательного процесса в образовательных организациях основного общего образования/Обучение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F1" w:rsidRPr="00D85996" w:rsidRDefault="007A3FF1" w:rsidP="00890FDD">
            <w:pPr>
              <w:jc w:val="both"/>
            </w:pPr>
            <w:r w:rsidRPr="00D85996">
              <w:lastRenderedPageBreak/>
              <w:t xml:space="preserve">Учитель должен: </w:t>
            </w:r>
          </w:p>
          <w:p w:rsidR="007A3FF1" w:rsidRPr="00D85996" w:rsidRDefault="007A3FF1" w:rsidP="00890FDD">
            <w:pPr>
              <w:jc w:val="both"/>
            </w:pPr>
            <w:r w:rsidRPr="00C70024">
              <w:rPr>
                <w:b/>
                <w:i/>
              </w:rPr>
              <w:t>Знать</w:t>
            </w:r>
            <w:r w:rsidRPr="00D85996">
              <w:t>:</w:t>
            </w:r>
          </w:p>
          <w:p w:rsidR="007A3FF1" w:rsidRPr="00D85996" w:rsidRDefault="00890FDD" w:rsidP="00890FDD">
            <w:pPr>
              <w:jc w:val="both"/>
            </w:pPr>
            <w:r>
              <w:lastRenderedPageBreak/>
              <w:t>- </w:t>
            </w:r>
            <w:r w:rsidR="007A3FF1" w:rsidRPr="00D85996">
              <w:t>пути достижения образовательных результатов и способы оценки результатов обучения;</w:t>
            </w:r>
          </w:p>
          <w:p w:rsidR="007A3FF1" w:rsidRPr="00D85996" w:rsidRDefault="00890FDD" w:rsidP="00890FDD">
            <w:pPr>
              <w:jc w:val="both"/>
            </w:pPr>
            <w:r>
              <w:t>- </w:t>
            </w:r>
            <w:r w:rsidR="007A3FF1" w:rsidRPr="00D85996">
              <w:t>основы методики преподавания, основные принципы деятельностного подхода, виды</w:t>
            </w:r>
            <w:r w:rsidR="007A3FF1">
              <w:t>,</w:t>
            </w:r>
            <w:r w:rsidR="007A3FF1" w:rsidRPr="00D85996">
              <w:t xml:space="preserve"> приемы </w:t>
            </w:r>
            <w:r w:rsidR="007A3FF1">
              <w:t xml:space="preserve">и методы </w:t>
            </w:r>
            <w:r w:rsidR="007A3FF1" w:rsidRPr="00D85996">
              <w:t xml:space="preserve">современных педагогических технологий; </w:t>
            </w:r>
          </w:p>
        </w:tc>
      </w:tr>
      <w:tr w:rsidR="007A3FF1" w:rsidRPr="00D85996" w:rsidTr="007A3FF1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F1" w:rsidRPr="00D85996" w:rsidRDefault="007A3FF1" w:rsidP="000B44E3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F1" w:rsidRPr="00D85996" w:rsidRDefault="007A3FF1" w:rsidP="00890FDD">
            <w:pPr>
              <w:jc w:val="both"/>
            </w:pPr>
            <w:r w:rsidRPr="00C70024">
              <w:rPr>
                <w:b/>
                <w:i/>
              </w:rPr>
              <w:t>Уметь</w:t>
            </w:r>
            <w:r w:rsidRPr="00D85996">
              <w:t>:</w:t>
            </w:r>
          </w:p>
          <w:p w:rsidR="007A3FF1" w:rsidRPr="00D85996" w:rsidRDefault="007A3FF1" w:rsidP="00890FDD">
            <w:pPr>
              <w:jc w:val="both"/>
            </w:pPr>
            <w:r w:rsidRPr="00D85996">
              <w:t xml:space="preserve">- </w:t>
            </w:r>
            <w:r>
              <w:t>применять</w:t>
            </w:r>
            <w:r w:rsidRPr="00D85996">
              <w:t xml:space="preserve"> форм</w:t>
            </w:r>
            <w:r>
              <w:t>ы</w:t>
            </w:r>
            <w:r w:rsidRPr="00D85996">
              <w:t xml:space="preserve"> и метод</w:t>
            </w:r>
            <w:r>
              <w:t>ы</w:t>
            </w:r>
            <w:r w:rsidRPr="00D85996">
              <w:t xml:space="preserve"> обучения, в том числе выходящи</w:t>
            </w:r>
            <w:r>
              <w:t>е</w:t>
            </w:r>
            <w:r w:rsidRPr="00D85996">
              <w:t xml:space="preserve"> за рамки учебных занятий: проектная деятельность, лабораторные эксперименты, полевая практика и т.п.;</w:t>
            </w:r>
          </w:p>
          <w:p w:rsidR="007A3FF1" w:rsidRPr="00D85996" w:rsidRDefault="007A3FF1" w:rsidP="00890FDD">
            <w:pPr>
              <w:jc w:val="both"/>
            </w:pPr>
            <w:r w:rsidRPr="00D85996">
              <w:t xml:space="preserve">- использовать и апробировать специальные </w:t>
            </w:r>
            <w:r>
              <w:t>приемы</w:t>
            </w:r>
            <w:r w:rsidRPr="00D85996">
              <w:t xml:space="preserve"> обучени</w:t>
            </w:r>
            <w:r>
              <w:t>я</w:t>
            </w:r>
            <w:r w:rsidRPr="00D85996">
              <w:t xml:space="preserve"> в целях включения в образовательный процесс всех обучающихся</w:t>
            </w:r>
            <w:r>
              <w:t>.</w:t>
            </w:r>
          </w:p>
        </w:tc>
      </w:tr>
      <w:tr w:rsidR="007A3FF1" w:rsidRPr="00D85996" w:rsidTr="007A3FF1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F1" w:rsidRPr="00D85996" w:rsidRDefault="007A3FF1" w:rsidP="000B44E3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F1" w:rsidRPr="00D85996" w:rsidRDefault="007A3FF1" w:rsidP="00890FDD">
            <w:pPr>
              <w:ind w:right="-108"/>
              <w:jc w:val="both"/>
            </w:pPr>
            <w:r w:rsidRPr="00C70024">
              <w:rPr>
                <w:b/>
                <w:i/>
              </w:rPr>
              <w:t>Владеть</w:t>
            </w:r>
            <w:r w:rsidRPr="00D85996">
              <w:t xml:space="preserve"> трудовыми действиями, связанными с:</w:t>
            </w:r>
          </w:p>
          <w:p w:rsidR="007A3FF1" w:rsidRPr="00D85996" w:rsidRDefault="007A3FF1" w:rsidP="00890FDD">
            <w:pPr>
              <w:jc w:val="both"/>
            </w:pPr>
            <w:r w:rsidRPr="00D85996">
              <w:t>- осуществлением профессиональной деятельности в соответствии с требованиями ФГОС ООО;</w:t>
            </w:r>
          </w:p>
          <w:p w:rsidR="007A3FF1" w:rsidRPr="00D85996" w:rsidRDefault="007A3FF1" w:rsidP="00890FDD">
            <w:pPr>
              <w:jc w:val="both"/>
            </w:pPr>
            <w:r w:rsidRPr="00D85996">
              <w:t>- планированием и проведением учебных занятий;</w:t>
            </w:r>
          </w:p>
          <w:p w:rsidR="007A3FF1" w:rsidRPr="00D85996" w:rsidRDefault="007A3FF1" w:rsidP="00890FDD">
            <w:pPr>
              <w:jc w:val="both"/>
            </w:pPr>
            <w:r w:rsidRPr="00D85996">
              <w:t>- формированием универсальных учебных действий;</w:t>
            </w:r>
          </w:p>
          <w:p w:rsidR="007A3FF1" w:rsidRPr="00D85996" w:rsidRDefault="007A3FF1" w:rsidP="00890FDD">
            <w:pPr>
              <w:jc w:val="both"/>
            </w:pPr>
            <w:r w:rsidRPr="00D85996">
              <w:t>- формированием мотивации к обучению.</w:t>
            </w:r>
          </w:p>
        </w:tc>
      </w:tr>
      <w:tr w:rsidR="007A3FF1" w:rsidRPr="00D85996" w:rsidTr="007A3FF1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FF1" w:rsidRPr="00D85996" w:rsidRDefault="00890FDD" w:rsidP="00DE6D48">
            <w:pPr>
              <w:jc w:val="both"/>
            </w:pPr>
            <w:r>
              <w:t>2. </w:t>
            </w:r>
            <w:r w:rsidR="007A3FF1" w:rsidRPr="00D85996">
              <w:t>Педагогическая деятельность по проектированию и реализации образовательного процесса в образовательных организациях основного общего образования/Развивающая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F1" w:rsidRPr="00D85996" w:rsidRDefault="007A3FF1" w:rsidP="00890FDD">
            <w:pPr>
              <w:jc w:val="both"/>
            </w:pPr>
            <w:r w:rsidRPr="00D85996">
              <w:t xml:space="preserve">Учитель технологии должен: </w:t>
            </w:r>
          </w:p>
          <w:p w:rsidR="007A3FF1" w:rsidRPr="00D85996" w:rsidRDefault="007A3FF1" w:rsidP="00890FDD">
            <w:pPr>
              <w:jc w:val="both"/>
            </w:pPr>
            <w:r w:rsidRPr="00C70024">
              <w:rPr>
                <w:b/>
                <w:i/>
              </w:rPr>
              <w:t>Знать</w:t>
            </w:r>
            <w:r w:rsidRPr="00D85996">
              <w:t>:</w:t>
            </w:r>
          </w:p>
          <w:p w:rsidR="007A3FF1" w:rsidRPr="00D85996" w:rsidRDefault="00890FDD" w:rsidP="00890FDD">
            <w:pPr>
              <w:jc w:val="both"/>
            </w:pPr>
            <w:r>
              <w:t>- </w:t>
            </w:r>
            <w:r w:rsidR="007A3FF1" w:rsidRPr="00D85996">
              <w:t>педагогические закономерности образовательного процесса;</w:t>
            </w:r>
          </w:p>
          <w:p w:rsidR="007A3FF1" w:rsidRPr="00D85996" w:rsidRDefault="00890FDD" w:rsidP="00890FDD">
            <w:pPr>
              <w:jc w:val="both"/>
            </w:pPr>
            <w:r>
              <w:t>- </w:t>
            </w:r>
            <w:r w:rsidR="007A3FF1">
              <w:t>принципы и методы обучения</w:t>
            </w:r>
            <w:r w:rsidR="007A3FF1" w:rsidRPr="00D85996">
              <w:t>.</w:t>
            </w:r>
          </w:p>
        </w:tc>
      </w:tr>
      <w:tr w:rsidR="007A3FF1" w:rsidRPr="00D85996" w:rsidTr="007A3FF1"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F1" w:rsidRPr="00D85996" w:rsidRDefault="007A3FF1" w:rsidP="000B44E3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F1" w:rsidRPr="00D85996" w:rsidRDefault="007A3FF1" w:rsidP="00890FDD">
            <w:pPr>
              <w:jc w:val="both"/>
            </w:pPr>
            <w:r w:rsidRPr="00C70024">
              <w:rPr>
                <w:b/>
                <w:i/>
              </w:rPr>
              <w:t>Уметь</w:t>
            </w:r>
            <w:r w:rsidRPr="00D85996">
              <w:t>:</w:t>
            </w:r>
          </w:p>
          <w:p w:rsidR="007A3FF1" w:rsidRPr="00D85996" w:rsidRDefault="00890FDD" w:rsidP="00890FDD">
            <w:pPr>
              <w:jc w:val="both"/>
            </w:pPr>
            <w:r>
              <w:t>- </w:t>
            </w:r>
            <w:r w:rsidR="007A3FF1" w:rsidRPr="00D85996">
              <w:t>использовать в практике своей работы психологические подходы: культурно-исторический, деятельностный, развивающий;</w:t>
            </w:r>
          </w:p>
          <w:p w:rsidR="007A3FF1" w:rsidRPr="00D85996" w:rsidRDefault="00890FDD" w:rsidP="00890FDD">
            <w:pPr>
              <w:jc w:val="both"/>
            </w:pPr>
            <w:r>
              <w:t>- </w:t>
            </w:r>
            <w:r w:rsidR="007A3FF1" w:rsidRPr="00D85996">
              <w:t>оценивать образовательные результаты: формируемые в преподаваемом предметепредметные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7A3FF1" w:rsidRPr="00D85996" w:rsidTr="00613064">
        <w:trPr>
          <w:trHeight w:val="225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F1" w:rsidRPr="00D85996" w:rsidRDefault="007A3FF1" w:rsidP="000B44E3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FF1" w:rsidRPr="00D85996" w:rsidRDefault="007A3FF1" w:rsidP="00890FDD">
            <w:pPr>
              <w:jc w:val="both"/>
            </w:pPr>
            <w:r w:rsidRPr="00C70024">
              <w:rPr>
                <w:b/>
                <w:i/>
              </w:rPr>
              <w:t>Владеть</w:t>
            </w:r>
            <w:r w:rsidRPr="00D85996">
              <w:t xml:space="preserve"> трудовыми действиями, связанными с:</w:t>
            </w:r>
          </w:p>
          <w:p w:rsidR="007A3FF1" w:rsidRPr="00D85996" w:rsidRDefault="007A3FF1" w:rsidP="00890FDD">
            <w:pPr>
              <w:jc w:val="both"/>
            </w:pPr>
            <w:r w:rsidRPr="00D85996">
              <w:t>- развитием у обучающихся познавательной активности, самостоятельности, инициативы, творческих способностей, формированием гражданской позиции, способности к труду и жизни в современном мире;</w:t>
            </w:r>
          </w:p>
          <w:p w:rsidR="007A3FF1" w:rsidRPr="00D85996" w:rsidRDefault="007A3FF1" w:rsidP="00890FDD">
            <w:pPr>
              <w:jc w:val="both"/>
            </w:pPr>
            <w:r w:rsidRPr="00D85996">
              <w:t>- формированием и реализацией программ развития УУД, образцов и ценностей социального поведения.</w:t>
            </w:r>
          </w:p>
        </w:tc>
      </w:tr>
    </w:tbl>
    <w:p w:rsidR="007A3FF1" w:rsidRDefault="007A3FF1" w:rsidP="007A3FF1">
      <w:pPr>
        <w:rPr>
          <w:i/>
          <w:color w:val="000000"/>
        </w:rPr>
      </w:pPr>
    </w:p>
    <w:p w:rsidR="00693223" w:rsidRPr="00807AA5" w:rsidRDefault="00454BD8" w:rsidP="00807AA5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27" w:name="_Toc94536781"/>
      <w:r>
        <w:rPr>
          <w:rFonts w:ascii="Times New Roman" w:hAnsi="Times New Roman"/>
          <w:color w:val="auto"/>
          <w:sz w:val="24"/>
          <w:szCs w:val="24"/>
        </w:rPr>
        <w:t>4.3. </w:t>
      </w:r>
      <w:r w:rsidR="00693223" w:rsidRPr="00807AA5">
        <w:rPr>
          <w:rFonts w:ascii="Times New Roman" w:hAnsi="Times New Roman"/>
          <w:color w:val="auto"/>
          <w:sz w:val="24"/>
          <w:szCs w:val="24"/>
        </w:rPr>
        <w:t>Оценочные материалы</w:t>
      </w:r>
      <w:bookmarkEnd w:id="27"/>
    </w:p>
    <w:p w:rsidR="001F0067" w:rsidRPr="00151627" w:rsidRDefault="00151627" w:rsidP="00613064">
      <w:pPr>
        <w:pStyle w:val="a5"/>
        <w:spacing w:after="0"/>
        <w:ind w:left="0" w:right="-2" w:firstLine="426"/>
        <w:jc w:val="center"/>
        <w:rPr>
          <w:b/>
        </w:rPr>
      </w:pPr>
      <w:r w:rsidRPr="00151627">
        <w:rPr>
          <w:b/>
        </w:rPr>
        <w:t>Вопросы для входного анкетирования</w:t>
      </w:r>
    </w:p>
    <w:p w:rsidR="009C06F3" w:rsidRDefault="009C06F3" w:rsidP="009C06F3">
      <w:pPr>
        <w:pStyle w:val="a5"/>
        <w:spacing w:after="0"/>
        <w:ind w:left="0" w:right="-2" w:firstLine="567"/>
        <w:jc w:val="both"/>
      </w:pPr>
    </w:p>
    <w:p w:rsidR="005A5743" w:rsidRPr="00632F26" w:rsidRDefault="005C4361" w:rsidP="00632F26">
      <w:r w:rsidRPr="00632F26">
        <w:rPr>
          <w:u w:val="single"/>
        </w:rPr>
        <w:t>Вопрос №1</w:t>
      </w:r>
      <w:r w:rsidR="0057351F">
        <w:t>.</w:t>
      </w:r>
    </w:p>
    <w:p w:rsidR="005A5743" w:rsidRPr="00632F26" w:rsidRDefault="005A5743" w:rsidP="00632F26">
      <w:pPr>
        <w:ind w:firstLine="709"/>
        <w:jc w:val="both"/>
        <w:rPr>
          <w:color w:val="212529"/>
          <w:shd w:val="clear" w:color="auto" w:fill="FFFFFF"/>
        </w:rPr>
      </w:pPr>
      <w:r w:rsidRPr="00632F26">
        <w:rPr>
          <w:color w:val="212529"/>
          <w:shd w:val="clear" w:color="auto" w:fill="FFFFFF"/>
        </w:rPr>
        <w:t xml:space="preserve">Ключевые перспективы национального проекта «Образование» в разрезе основных направлений его реализации включают в себя результаты, которые планируется достигнуть к концу: </w:t>
      </w:r>
    </w:p>
    <w:p w:rsidR="005A5743" w:rsidRPr="00632F26" w:rsidRDefault="005A5743" w:rsidP="00632F26">
      <w:pPr>
        <w:ind w:firstLine="709"/>
        <w:rPr>
          <w:b/>
          <w:bCs/>
        </w:rPr>
      </w:pPr>
      <w:r w:rsidRPr="00632F26">
        <w:rPr>
          <w:color w:val="212529"/>
          <w:shd w:val="clear" w:color="auto" w:fill="FFFFFF"/>
        </w:rPr>
        <w:t>2023 года</w:t>
      </w:r>
    </w:p>
    <w:p w:rsidR="005A5743" w:rsidRPr="00632F26" w:rsidRDefault="005A5743" w:rsidP="00632F26">
      <w:pPr>
        <w:ind w:firstLine="709"/>
        <w:rPr>
          <w:color w:val="212529"/>
          <w:u w:val="single"/>
          <w:shd w:val="clear" w:color="auto" w:fill="FFFFFF"/>
        </w:rPr>
      </w:pPr>
      <w:r w:rsidRPr="00632F26">
        <w:rPr>
          <w:color w:val="212529"/>
          <w:u w:val="single"/>
          <w:shd w:val="clear" w:color="auto" w:fill="FFFFFF"/>
        </w:rPr>
        <w:t>2024 года</w:t>
      </w:r>
    </w:p>
    <w:p w:rsidR="005C4361" w:rsidRPr="00632F26" w:rsidRDefault="005A5743" w:rsidP="00632F26">
      <w:pPr>
        <w:ind w:firstLine="709"/>
        <w:jc w:val="both"/>
      </w:pPr>
      <w:r w:rsidRPr="00632F26">
        <w:rPr>
          <w:color w:val="212529"/>
          <w:shd w:val="clear" w:color="auto" w:fill="FFFFFF"/>
        </w:rPr>
        <w:lastRenderedPageBreak/>
        <w:t>2025 года</w:t>
      </w:r>
    </w:p>
    <w:p w:rsidR="00632F26" w:rsidRDefault="00632F26" w:rsidP="00632F26">
      <w:pPr>
        <w:jc w:val="both"/>
        <w:rPr>
          <w:u w:val="single"/>
        </w:rPr>
      </w:pPr>
    </w:p>
    <w:p w:rsidR="005C4361" w:rsidRPr="00632F26" w:rsidRDefault="005C4361" w:rsidP="00632F26">
      <w:pPr>
        <w:jc w:val="both"/>
      </w:pPr>
      <w:r w:rsidRPr="00632F26">
        <w:rPr>
          <w:u w:val="single"/>
        </w:rPr>
        <w:t>Вопрос №2</w:t>
      </w:r>
      <w:r w:rsidR="0057351F">
        <w:t>.</w:t>
      </w:r>
    </w:p>
    <w:p w:rsidR="00AD2048" w:rsidRPr="00632F26" w:rsidRDefault="00AD2048" w:rsidP="00632F26">
      <w:pPr>
        <w:ind w:firstLine="709"/>
        <w:jc w:val="both"/>
      </w:pPr>
      <w:r w:rsidRPr="00632F26">
        <w:rPr>
          <w:rFonts w:eastAsia="+mn-ea"/>
          <w:bCs/>
        </w:rPr>
        <w:t>О</w:t>
      </w:r>
      <w:r w:rsidRPr="00632F26">
        <w:rPr>
          <w:bCs/>
        </w:rPr>
        <w:t>тметьте о</w:t>
      </w:r>
      <w:r w:rsidRPr="00632F26">
        <w:rPr>
          <w:rFonts w:eastAsia="+mn-ea"/>
          <w:bCs/>
        </w:rPr>
        <w:t xml:space="preserve">тличительные черты функциональной технологической грамотности </w:t>
      </w:r>
    </w:p>
    <w:p w:rsidR="00AD2048" w:rsidRPr="00632F26" w:rsidRDefault="00E36738" w:rsidP="00632F26">
      <w:pPr>
        <w:tabs>
          <w:tab w:val="left" w:pos="709"/>
        </w:tabs>
        <w:ind w:firstLine="709"/>
        <w:jc w:val="both"/>
        <w:rPr>
          <w:u w:val="single"/>
        </w:rPr>
      </w:pPr>
      <w:r w:rsidRPr="00632F26">
        <w:rPr>
          <w:rFonts w:eastAsia="+mn-ea"/>
          <w:u w:val="single"/>
        </w:rPr>
        <w:t xml:space="preserve">1) </w:t>
      </w:r>
      <w:r w:rsidR="00AD2048" w:rsidRPr="00632F26">
        <w:rPr>
          <w:rFonts w:eastAsia="+mn-ea"/>
          <w:u w:val="single"/>
        </w:rPr>
        <w:t>направленность на решение бытовых проблем;</w:t>
      </w:r>
    </w:p>
    <w:p w:rsidR="00AD2048" w:rsidRPr="00632F26" w:rsidRDefault="00E36738" w:rsidP="00632F26">
      <w:pPr>
        <w:tabs>
          <w:tab w:val="left" w:pos="709"/>
        </w:tabs>
        <w:ind w:firstLine="709"/>
        <w:jc w:val="both"/>
        <w:rPr>
          <w:u w:val="single"/>
        </w:rPr>
      </w:pPr>
      <w:r w:rsidRPr="00632F26">
        <w:rPr>
          <w:rFonts w:eastAsia="+mn-ea"/>
          <w:u w:val="single"/>
        </w:rPr>
        <w:t xml:space="preserve">2) </w:t>
      </w:r>
      <w:r w:rsidR="00AD2048" w:rsidRPr="00632F26">
        <w:rPr>
          <w:rFonts w:eastAsia="+mn-ea"/>
          <w:u w:val="single"/>
        </w:rPr>
        <w:t>является ситуативной характеристикой личности, поскольку обнаруживает себя в конкретных социальных обстоятельствах;</w:t>
      </w:r>
    </w:p>
    <w:p w:rsidR="00AD2048" w:rsidRPr="00632F26" w:rsidRDefault="00E36738" w:rsidP="00632F26">
      <w:pPr>
        <w:tabs>
          <w:tab w:val="left" w:pos="709"/>
        </w:tabs>
        <w:ind w:firstLine="709"/>
        <w:jc w:val="both"/>
        <w:rPr>
          <w:u w:val="single"/>
        </w:rPr>
      </w:pPr>
      <w:r w:rsidRPr="00632F26">
        <w:rPr>
          <w:rFonts w:eastAsia="+mn-ea"/>
          <w:u w:val="single"/>
        </w:rPr>
        <w:t xml:space="preserve">3) </w:t>
      </w:r>
      <w:r w:rsidR="00AD2048" w:rsidRPr="00632F26">
        <w:rPr>
          <w:rFonts w:eastAsia="+mn-ea"/>
          <w:u w:val="single"/>
        </w:rPr>
        <w:t>связь с решением стандартных, стереотипных задач;</w:t>
      </w:r>
    </w:p>
    <w:p w:rsidR="00AD2048" w:rsidRPr="00632F26" w:rsidRDefault="00E36738" w:rsidP="00632F26">
      <w:pPr>
        <w:tabs>
          <w:tab w:val="left" w:pos="709"/>
        </w:tabs>
        <w:ind w:firstLine="709"/>
        <w:jc w:val="both"/>
        <w:rPr>
          <w:u w:val="single"/>
        </w:rPr>
      </w:pPr>
      <w:r w:rsidRPr="00632F26">
        <w:rPr>
          <w:rFonts w:eastAsia="+mn-ea"/>
          <w:u w:val="single"/>
        </w:rPr>
        <w:t xml:space="preserve">4) </w:t>
      </w:r>
      <w:r w:rsidR="00AD2048" w:rsidRPr="00632F26">
        <w:rPr>
          <w:rFonts w:eastAsia="+mn-ea"/>
          <w:u w:val="single"/>
        </w:rPr>
        <w:t>это всегда некоторый элементарный (базовый) уровень навыков  (чтения,  письма, изображения графических объектов, математически</w:t>
      </w:r>
      <w:r w:rsidR="00AD2048" w:rsidRPr="00632F26">
        <w:rPr>
          <w:u w:val="single"/>
        </w:rPr>
        <w:t>х</w:t>
      </w:r>
      <w:r w:rsidR="00AD2048" w:rsidRPr="00632F26">
        <w:rPr>
          <w:rFonts w:eastAsia="+mn-ea"/>
          <w:u w:val="single"/>
        </w:rPr>
        <w:t xml:space="preserve"> расчет</w:t>
      </w:r>
      <w:r w:rsidR="00AD2048" w:rsidRPr="00632F26">
        <w:rPr>
          <w:u w:val="single"/>
        </w:rPr>
        <w:t>ов</w:t>
      </w:r>
      <w:r w:rsidR="00AD2048" w:rsidRPr="00632F26">
        <w:rPr>
          <w:rFonts w:eastAsia="+mn-ea"/>
          <w:u w:val="single"/>
        </w:rPr>
        <w:t xml:space="preserve"> и т.п.) для решения технологических задач;</w:t>
      </w:r>
    </w:p>
    <w:p w:rsidR="00AD2048" w:rsidRPr="00632F26" w:rsidRDefault="00E36738" w:rsidP="00632F26">
      <w:pPr>
        <w:tabs>
          <w:tab w:val="left" w:pos="709"/>
        </w:tabs>
        <w:ind w:firstLine="709"/>
        <w:jc w:val="both"/>
      </w:pPr>
      <w:r w:rsidRPr="00632F26">
        <w:t xml:space="preserve">5) </w:t>
      </w:r>
      <w:r w:rsidR="00AD2048" w:rsidRPr="00632F26">
        <w:t xml:space="preserve">не </w:t>
      </w:r>
      <w:r w:rsidR="00AD2048" w:rsidRPr="00632F26">
        <w:rPr>
          <w:rFonts w:eastAsia="+mn-ea"/>
        </w:rPr>
        <w:t>используется в качестве оценки взрослого населения в решении бытовых задач и проблем</w:t>
      </w:r>
    </w:p>
    <w:p w:rsidR="00E36738" w:rsidRPr="00632F26" w:rsidRDefault="00E36738" w:rsidP="00632F26">
      <w:pPr>
        <w:ind w:firstLine="709"/>
        <w:jc w:val="both"/>
        <w:rPr>
          <w:u w:val="single"/>
        </w:rPr>
      </w:pPr>
    </w:p>
    <w:p w:rsidR="00E36738" w:rsidRPr="00632F26" w:rsidRDefault="005C4361" w:rsidP="00632F26">
      <w:pPr>
        <w:jc w:val="both"/>
      </w:pPr>
      <w:r w:rsidRPr="00632F26">
        <w:rPr>
          <w:u w:val="single"/>
        </w:rPr>
        <w:t>Вопрос №3</w:t>
      </w:r>
      <w:r w:rsidRPr="00632F26">
        <w:t xml:space="preserve">. </w:t>
      </w:r>
    </w:p>
    <w:p w:rsidR="00E36738" w:rsidRPr="00632F26" w:rsidRDefault="00E36738" w:rsidP="00632F26">
      <w:pPr>
        <w:ind w:firstLine="709"/>
        <w:jc w:val="both"/>
        <w:rPr>
          <w:color w:val="000000"/>
        </w:rPr>
      </w:pPr>
      <w:r w:rsidRPr="00632F26">
        <w:rPr>
          <w:color w:val="000000"/>
        </w:rPr>
        <w:t xml:space="preserve">Какое понятие не относится к моделям дистанционного обучения: </w:t>
      </w:r>
    </w:p>
    <w:p w:rsidR="00E36738" w:rsidRPr="00632F26" w:rsidRDefault="00E36738" w:rsidP="00632F26">
      <w:pPr>
        <w:ind w:firstLine="709"/>
        <w:jc w:val="both"/>
        <w:rPr>
          <w:color w:val="000000"/>
        </w:rPr>
      </w:pPr>
      <w:r w:rsidRPr="00632F26">
        <w:rPr>
          <w:color w:val="000000"/>
        </w:rPr>
        <w:t xml:space="preserve">1) собственно дистанционное обучение, </w:t>
      </w:r>
    </w:p>
    <w:p w:rsidR="00E36738" w:rsidRPr="00632F26" w:rsidRDefault="00E36738" w:rsidP="00632F26">
      <w:pPr>
        <w:ind w:firstLine="709"/>
        <w:jc w:val="both"/>
        <w:rPr>
          <w:color w:val="000000"/>
        </w:rPr>
      </w:pPr>
      <w:r w:rsidRPr="00632F26">
        <w:rPr>
          <w:color w:val="000000"/>
        </w:rPr>
        <w:t>2) гибридное обучение</w:t>
      </w:r>
    </w:p>
    <w:p w:rsidR="00E36738" w:rsidRPr="00632F26" w:rsidRDefault="00E36738" w:rsidP="00632F26">
      <w:pPr>
        <w:ind w:firstLine="709"/>
        <w:jc w:val="both"/>
        <w:rPr>
          <w:color w:val="000000"/>
          <w:u w:val="single"/>
        </w:rPr>
      </w:pPr>
      <w:r w:rsidRPr="00632F26">
        <w:rPr>
          <w:color w:val="000000"/>
          <w:u w:val="single"/>
        </w:rPr>
        <w:t>3) индивидуализированное обучение.</w:t>
      </w:r>
    </w:p>
    <w:p w:rsidR="00E36738" w:rsidRPr="00632F26" w:rsidRDefault="00E36738" w:rsidP="00632F26">
      <w:pPr>
        <w:ind w:firstLine="709"/>
        <w:jc w:val="both"/>
        <w:rPr>
          <w:color w:val="000000"/>
        </w:rPr>
      </w:pPr>
      <w:r w:rsidRPr="00632F26">
        <w:rPr>
          <w:color w:val="000000"/>
        </w:rPr>
        <w:t xml:space="preserve">4) смешанное обучение </w:t>
      </w:r>
    </w:p>
    <w:p w:rsidR="005C4361" w:rsidRPr="00632F26" w:rsidRDefault="005C4361" w:rsidP="00632F26">
      <w:pPr>
        <w:jc w:val="both"/>
      </w:pPr>
    </w:p>
    <w:p w:rsidR="005C4361" w:rsidRPr="00632F26" w:rsidRDefault="005C4361" w:rsidP="00632F26">
      <w:pPr>
        <w:jc w:val="both"/>
      </w:pPr>
      <w:r w:rsidRPr="00632F26">
        <w:rPr>
          <w:u w:val="single"/>
        </w:rPr>
        <w:t>Вопрос №4</w:t>
      </w:r>
      <w:r w:rsidRPr="00632F26">
        <w:t xml:space="preserve">.  </w:t>
      </w:r>
    </w:p>
    <w:p w:rsidR="00E36738" w:rsidRPr="00632F26" w:rsidRDefault="00E36738" w:rsidP="00632F26">
      <w:pPr>
        <w:ind w:firstLine="709"/>
        <w:jc w:val="both"/>
      </w:pPr>
      <w:r w:rsidRPr="00632F26">
        <w:t>Перечислите условия формирования функциональной грамотности на уроках технологии:</w:t>
      </w:r>
    </w:p>
    <w:p w:rsidR="00E36738" w:rsidRPr="00632F26" w:rsidRDefault="00E36738" w:rsidP="00632F26">
      <w:pPr>
        <w:ind w:firstLine="709"/>
        <w:jc w:val="both"/>
        <w:rPr>
          <w:u w:val="single"/>
        </w:rPr>
      </w:pPr>
      <w:r w:rsidRPr="00632F26">
        <w:rPr>
          <w:u w:val="single"/>
        </w:rPr>
        <w:t xml:space="preserve">1) профессиональная компетентность учителя, </w:t>
      </w:r>
    </w:p>
    <w:p w:rsidR="00E36738" w:rsidRPr="00632F26" w:rsidRDefault="00E36738" w:rsidP="00632F26">
      <w:pPr>
        <w:ind w:firstLine="709"/>
        <w:jc w:val="both"/>
        <w:rPr>
          <w:u w:val="single"/>
        </w:rPr>
      </w:pPr>
      <w:r w:rsidRPr="00632F26">
        <w:rPr>
          <w:u w:val="single"/>
        </w:rPr>
        <w:t xml:space="preserve">2) системно-деятельностный подход, </w:t>
      </w:r>
    </w:p>
    <w:p w:rsidR="00E36738" w:rsidRPr="00632F26" w:rsidRDefault="00E36738" w:rsidP="00632F26">
      <w:pPr>
        <w:ind w:firstLine="709"/>
        <w:jc w:val="both"/>
        <w:rPr>
          <w:u w:val="single"/>
        </w:rPr>
      </w:pPr>
      <w:r w:rsidRPr="00632F26">
        <w:rPr>
          <w:u w:val="single"/>
        </w:rPr>
        <w:t xml:space="preserve">3) продуктивный характер учебной деятельности на уроке, </w:t>
      </w:r>
    </w:p>
    <w:p w:rsidR="00E36738" w:rsidRPr="00632F26" w:rsidRDefault="00E36738" w:rsidP="00632F26">
      <w:pPr>
        <w:ind w:firstLine="709"/>
        <w:jc w:val="both"/>
        <w:rPr>
          <w:u w:val="single"/>
        </w:rPr>
      </w:pPr>
      <w:r w:rsidRPr="00632F26">
        <w:rPr>
          <w:u w:val="single"/>
        </w:rPr>
        <w:t xml:space="preserve">4) межпредметная интеграция, </w:t>
      </w:r>
    </w:p>
    <w:p w:rsidR="00E36738" w:rsidRPr="00632F26" w:rsidRDefault="00E36738" w:rsidP="00632F26">
      <w:pPr>
        <w:ind w:firstLine="709"/>
        <w:jc w:val="both"/>
        <w:rPr>
          <w:u w:val="single"/>
        </w:rPr>
      </w:pPr>
      <w:r w:rsidRPr="00632F26">
        <w:rPr>
          <w:u w:val="single"/>
        </w:rPr>
        <w:t xml:space="preserve">5) образовательные технологии, </w:t>
      </w:r>
    </w:p>
    <w:p w:rsidR="00E36738" w:rsidRPr="00632F26" w:rsidRDefault="00E36738" w:rsidP="00632F26">
      <w:pPr>
        <w:ind w:firstLine="709"/>
        <w:jc w:val="both"/>
        <w:rPr>
          <w:u w:val="single"/>
        </w:rPr>
      </w:pPr>
      <w:r w:rsidRPr="00632F26">
        <w:rPr>
          <w:u w:val="single"/>
        </w:rPr>
        <w:t xml:space="preserve">6) исследовательские и проблемные стратегии, </w:t>
      </w:r>
    </w:p>
    <w:p w:rsidR="00E36738" w:rsidRPr="00632F26" w:rsidRDefault="00E36738" w:rsidP="00632F26">
      <w:pPr>
        <w:ind w:firstLine="709"/>
        <w:jc w:val="both"/>
        <w:rPr>
          <w:u w:val="single"/>
        </w:rPr>
      </w:pPr>
      <w:r w:rsidRPr="00632F26">
        <w:rPr>
          <w:u w:val="single"/>
        </w:rPr>
        <w:t xml:space="preserve">7) работа с технической документацией, </w:t>
      </w:r>
    </w:p>
    <w:p w:rsidR="00E36738" w:rsidRPr="00632F26" w:rsidRDefault="00E36738" w:rsidP="00632F26">
      <w:pPr>
        <w:ind w:firstLine="709"/>
        <w:jc w:val="both"/>
        <w:rPr>
          <w:u w:val="single"/>
        </w:rPr>
      </w:pPr>
      <w:r w:rsidRPr="00632F26">
        <w:rPr>
          <w:u w:val="single"/>
        </w:rPr>
        <w:t>8) учебно-практические задания.</w:t>
      </w:r>
    </w:p>
    <w:p w:rsidR="00B57A6B" w:rsidRPr="00632F26" w:rsidRDefault="00B57A6B" w:rsidP="00632F26">
      <w:pPr>
        <w:jc w:val="both"/>
        <w:rPr>
          <w:u w:val="single"/>
        </w:rPr>
      </w:pPr>
    </w:p>
    <w:p w:rsidR="00B57A6B" w:rsidRPr="00632F26" w:rsidRDefault="005C4361" w:rsidP="00632F26">
      <w:pPr>
        <w:jc w:val="both"/>
      </w:pPr>
      <w:r w:rsidRPr="00632F26">
        <w:rPr>
          <w:u w:val="single"/>
        </w:rPr>
        <w:t>Вопрос №5</w:t>
      </w:r>
      <w:r w:rsidRPr="00632F26">
        <w:t xml:space="preserve">.  </w:t>
      </w:r>
    </w:p>
    <w:p w:rsidR="00B57A6B" w:rsidRPr="00632F26" w:rsidRDefault="00B57A6B" w:rsidP="00632F26">
      <w:pPr>
        <w:ind w:firstLine="709"/>
        <w:jc w:val="both"/>
      </w:pPr>
      <w:r w:rsidRPr="00632F26">
        <w:t>Выберите вид знаний, который не входит в состав т</w:t>
      </w:r>
      <w:r w:rsidRPr="00632F26">
        <w:rPr>
          <w:rFonts w:eastAsia="Microsoft YaHei"/>
        </w:rPr>
        <w:t>ехнико-технологически</w:t>
      </w:r>
      <w:r w:rsidRPr="00632F26">
        <w:t>х</w:t>
      </w:r>
      <w:r w:rsidRPr="00632F26">
        <w:rPr>
          <w:rFonts w:eastAsia="Microsoft YaHei"/>
        </w:rPr>
        <w:t xml:space="preserve"> знани</w:t>
      </w:r>
      <w:r w:rsidRPr="00632F26">
        <w:t>й</w:t>
      </w:r>
      <w:r w:rsidRPr="00632F26">
        <w:rPr>
          <w:rFonts w:eastAsia="Microsoft YaHei"/>
        </w:rPr>
        <w:t>:</w:t>
      </w:r>
    </w:p>
    <w:p w:rsidR="00B57A6B" w:rsidRPr="00632F26" w:rsidRDefault="00B57A6B" w:rsidP="00632F26">
      <w:pPr>
        <w:ind w:firstLine="709"/>
        <w:jc w:val="both"/>
      </w:pPr>
      <w:r w:rsidRPr="00632F26">
        <w:rPr>
          <w:rFonts w:eastAsia="Microsoft YaHei"/>
        </w:rPr>
        <w:t>1) материаловедческие;</w:t>
      </w:r>
    </w:p>
    <w:p w:rsidR="00B57A6B" w:rsidRPr="00632F26" w:rsidRDefault="00B57A6B" w:rsidP="00632F26">
      <w:pPr>
        <w:ind w:firstLine="709"/>
        <w:jc w:val="both"/>
      </w:pPr>
      <w:r w:rsidRPr="00632F26">
        <w:rPr>
          <w:rFonts w:eastAsia="Microsoft YaHei"/>
        </w:rPr>
        <w:t>2) конструктивно-технические;</w:t>
      </w:r>
    </w:p>
    <w:p w:rsidR="00B57A6B" w:rsidRPr="00632F26" w:rsidRDefault="00B57A6B" w:rsidP="00632F26">
      <w:pPr>
        <w:ind w:firstLine="709"/>
      </w:pPr>
      <w:r w:rsidRPr="00632F26">
        <w:rPr>
          <w:rFonts w:eastAsia="Microsoft YaHei"/>
        </w:rPr>
        <w:t>3) технологические;</w:t>
      </w:r>
    </w:p>
    <w:p w:rsidR="00B57A6B" w:rsidRPr="00632F26" w:rsidRDefault="00B57A6B" w:rsidP="00632F26">
      <w:pPr>
        <w:ind w:firstLine="709"/>
        <w:rPr>
          <w:u w:val="single"/>
        </w:rPr>
      </w:pPr>
      <w:r w:rsidRPr="00632F26">
        <w:rPr>
          <w:rFonts w:eastAsia="Microsoft YaHei"/>
          <w:u w:val="single"/>
        </w:rPr>
        <w:t xml:space="preserve">4) </w:t>
      </w:r>
      <w:r w:rsidRPr="00632F26">
        <w:rPr>
          <w:u w:val="single"/>
        </w:rPr>
        <w:t>управленческие;</w:t>
      </w:r>
    </w:p>
    <w:p w:rsidR="00B57A6B" w:rsidRPr="00632F26" w:rsidRDefault="00B57A6B" w:rsidP="00632F26">
      <w:pPr>
        <w:ind w:firstLine="709"/>
        <w:jc w:val="both"/>
      </w:pPr>
      <w:r w:rsidRPr="00632F26">
        <w:t xml:space="preserve">5) </w:t>
      </w:r>
      <w:r w:rsidRPr="00632F26">
        <w:rPr>
          <w:rFonts w:eastAsia="Microsoft YaHei"/>
        </w:rPr>
        <w:t>практические;</w:t>
      </w:r>
    </w:p>
    <w:p w:rsidR="00B57A6B" w:rsidRPr="00632F26" w:rsidRDefault="00B57A6B" w:rsidP="00632F26">
      <w:pPr>
        <w:ind w:firstLine="709"/>
      </w:pPr>
      <w:r w:rsidRPr="00632F26">
        <w:rPr>
          <w:rFonts w:eastAsia="Microsoft YaHei"/>
        </w:rPr>
        <w:t>6) организационно-технические</w:t>
      </w:r>
    </w:p>
    <w:p w:rsidR="00B57A6B" w:rsidRPr="00632F26" w:rsidRDefault="00B57A6B" w:rsidP="00632F26">
      <w:pPr>
        <w:jc w:val="both"/>
      </w:pPr>
    </w:p>
    <w:p w:rsidR="00745A46" w:rsidRPr="00632F26" w:rsidRDefault="00745A46" w:rsidP="00632F26">
      <w:pPr>
        <w:jc w:val="both"/>
      </w:pPr>
      <w:r w:rsidRPr="00632F26">
        <w:rPr>
          <w:u w:val="single"/>
        </w:rPr>
        <w:t>Вопрос №6</w:t>
      </w:r>
      <w:r w:rsidRPr="00632F26">
        <w:t xml:space="preserve">.  </w:t>
      </w:r>
    </w:p>
    <w:p w:rsidR="00745A46" w:rsidRPr="00632F26" w:rsidRDefault="00745A46" w:rsidP="00632F26">
      <w:pPr>
        <w:ind w:firstLine="709"/>
        <w:jc w:val="both"/>
      </w:pPr>
      <w:r w:rsidRPr="00632F26">
        <w:t xml:space="preserve">Установите соответствие между критериями </w:t>
      </w:r>
      <w:r w:rsidRPr="00632F26">
        <w:rPr>
          <w:rFonts w:eastAsia="Calibri"/>
        </w:rPr>
        <w:t>для оценивания инфографики</w:t>
      </w:r>
      <w:r w:rsidRPr="00632F26">
        <w:t xml:space="preserve"> и их расшифровкой.</w:t>
      </w:r>
    </w:p>
    <w:p w:rsidR="00745A46" w:rsidRPr="00632F26" w:rsidRDefault="00745A46" w:rsidP="00632F26">
      <w:pPr>
        <w:tabs>
          <w:tab w:val="left" w:pos="900"/>
        </w:tabs>
        <w:ind w:firstLine="709"/>
        <w:jc w:val="both"/>
        <w:rPr>
          <w:rFonts w:eastAsia="Calibri"/>
        </w:rPr>
      </w:pPr>
      <w:r w:rsidRPr="00632F26">
        <w:rPr>
          <w:rFonts w:eastAsia="Calibri"/>
        </w:rPr>
        <w:t xml:space="preserve">Критерии для оценивания инфографики: </w:t>
      </w:r>
    </w:p>
    <w:p w:rsidR="00745A46" w:rsidRPr="00632F26" w:rsidRDefault="00745A46" w:rsidP="00632F26">
      <w:pPr>
        <w:tabs>
          <w:tab w:val="left" w:pos="900"/>
        </w:tabs>
        <w:ind w:firstLine="709"/>
        <w:jc w:val="both"/>
        <w:rPr>
          <w:rFonts w:eastAsia="Calibri"/>
        </w:rPr>
      </w:pPr>
      <w:r w:rsidRPr="00632F26">
        <w:rPr>
          <w:rFonts w:eastAsia="Calibri"/>
        </w:rPr>
        <w:t>1 соответствие стилю инфографики</w:t>
      </w:r>
    </w:p>
    <w:p w:rsidR="00745A46" w:rsidRPr="00632F26" w:rsidRDefault="00745A46" w:rsidP="00632F26">
      <w:pPr>
        <w:tabs>
          <w:tab w:val="left" w:pos="900"/>
        </w:tabs>
        <w:ind w:firstLine="709"/>
        <w:jc w:val="both"/>
        <w:rPr>
          <w:rFonts w:eastAsia="Calibri"/>
        </w:rPr>
      </w:pPr>
      <w:r w:rsidRPr="00632F26">
        <w:rPr>
          <w:rFonts w:eastAsia="Calibri"/>
        </w:rPr>
        <w:t>2 содержательность </w:t>
      </w:r>
    </w:p>
    <w:p w:rsidR="00745A46" w:rsidRPr="00632F26" w:rsidRDefault="00745A46" w:rsidP="00632F26">
      <w:pPr>
        <w:tabs>
          <w:tab w:val="left" w:pos="900"/>
        </w:tabs>
        <w:ind w:firstLine="709"/>
        <w:jc w:val="both"/>
        <w:rPr>
          <w:rFonts w:eastAsia="Calibri"/>
        </w:rPr>
      </w:pPr>
      <w:r w:rsidRPr="00632F26">
        <w:rPr>
          <w:rFonts w:eastAsia="Calibri"/>
        </w:rPr>
        <w:t xml:space="preserve">3 единство стиля </w:t>
      </w:r>
    </w:p>
    <w:p w:rsidR="00745A46" w:rsidRPr="00632F26" w:rsidRDefault="00745A46" w:rsidP="00632F26">
      <w:pPr>
        <w:tabs>
          <w:tab w:val="left" w:pos="900"/>
        </w:tabs>
        <w:ind w:firstLine="709"/>
        <w:jc w:val="both"/>
        <w:rPr>
          <w:rFonts w:eastAsia="Calibri"/>
        </w:rPr>
      </w:pPr>
      <w:r w:rsidRPr="00632F26">
        <w:rPr>
          <w:rFonts w:eastAsia="Calibri"/>
        </w:rPr>
        <w:t>Их расшифровка:</w:t>
      </w:r>
    </w:p>
    <w:p w:rsidR="00745A46" w:rsidRPr="00632F26" w:rsidRDefault="00745A46" w:rsidP="00632F26">
      <w:pPr>
        <w:tabs>
          <w:tab w:val="left" w:pos="900"/>
        </w:tabs>
        <w:ind w:firstLine="709"/>
        <w:jc w:val="both"/>
        <w:rPr>
          <w:rFonts w:eastAsia="Calibri"/>
        </w:rPr>
      </w:pPr>
      <w:r w:rsidRPr="00632F26">
        <w:rPr>
          <w:rFonts w:eastAsia="Calibri"/>
        </w:rPr>
        <w:t>А (подбор цвета и шрифтов, изображений).</w:t>
      </w:r>
    </w:p>
    <w:p w:rsidR="00745A46" w:rsidRPr="00632F26" w:rsidRDefault="00745A46" w:rsidP="00632F26">
      <w:pPr>
        <w:tabs>
          <w:tab w:val="left" w:pos="900"/>
        </w:tabs>
        <w:ind w:firstLine="709"/>
        <w:jc w:val="both"/>
        <w:rPr>
          <w:rFonts w:eastAsia="Calibri"/>
        </w:rPr>
      </w:pPr>
      <w:r w:rsidRPr="00632F26">
        <w:rPr>
          <w:rFonts w:eastAsia="Calibri"/>
        </w:rPr>
        <w:t xml:space="preserve">Б (компактно представлен большой объем информации); </w:t>
      </w:r>
    </w:p>
    <w:p w:rsidR="00745A46" w:rsidRPr="00632F26" w:rsidRDefault="00745A46" w:rsidP="00632F26">
      <w:pPr>
        <w:tabs>
          <w:tab w:val="left" w:pos="900"/>
        </w:tabs>
        <w:ind w:firstLine="709"/>
        <w:jc w:val="both"/>
        <w:rPr>
          <w:rFonts w:eastAsia="Calibri"/>
        </w:rPr>
      </w:pPr>
      <w:r w:rsidRPr="00632F26">
        <w:rPr>
          <w:rFonts w:eastAsia="Calibri"/>
        </w:rPr>
        <w:lastRenderedPageBreak/>
        <w:t xml:space="preserve">В (отражает суть, информация структурирована); </w:t>
      </w:r>
    </w:p>
    <w:p w:rsidR="00632F26" w:rsidRPr="00632F26" w:rsidRDefault="00632F26" w:rsidP="00632F26">
      <w:pPr>
        <w:ind w:firstLine="709"/>
        <w:jc w:val="both"/>
      </w:pPr>
      <w:r w:rsidRPr="00632F26">
        <w:t>Ответ: 1Б, 2В, 3А</w:t>
      </w:r>
    </w:p>
    <w:p w:rsidR="00632F26" w:rsidRPr="00632F26" w:rsidRDefault="00632F26" w:rsidP="00632F26">
      <w:pPr>
        <w:jc w:val="both"/>
        <w:rPr>
          <w:u w:val="single"/>
        </w:rPr>
      </w:pPr>
    </w:p>
    <w:p w:rsidR="00632F26" w:rsidRPr="00632F26" w:rsidRDefault="00632F26" w:rsidP="00632F26">
      <w:pPr>
        <w:jc w:val="both"/>
      </w:pPr>
      <w:r w:rsidRPr="00632F26">
        <w:rPr>
          <w:u w:val="single"/>
        </w:rPr>
        <w:t>Вопрос №7</w:t>
      </w:r>
      <w:r w:rsidRPr="00632F26">
        <w:t>.</w:t>
      </w:r>
    </w:p>
    <w:p w:rsidR="00632F26" w:rsidRPr="00632F26" w:rsidRDefault="00632F26" w:rsidP="00632F26">
      <w:pPr>
        <w:ind w:firstLine="709"/>
        <w:jc w:val="both"/>
        <w:rPr>
          <w:shd w:val="clear" w:color="auto" w:fill="FFFFFF"/>
        </w:rPr>
      </w:pPr>
      <w:r w:rsidRPr="00632F26">
        <w:rPr>
          <w:shd w:val="clear" w:color="auto" w:fill="FFFFFF"/>
        </w:rPr>
        <w:t>Как называютсяобразовательные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работников?</w:t>
      </w:r>
    </w:p>
    <w:p w:rsidR="00632F26" w:rsidRPr="00632F26" w:rsidRDefault="00632F26" w:rsidP="00632F26">
      <w:pPr>
        <w:ind w:firstLine="709"/>
        <w:jc w:val="both"/>
        <w:rPr>
          <w:u w:val="single"/>
          <w:shd w:val="clear" w:color="auto" w:fill="FFFFFF"/>
        </w:rPr>
      </w:pPr>
      <w:r w:rsidRPr="00632F26">
        <w:rPr>
          <w:u w:val="single"/>
          <w:shd w:val="clear" w:color="auto" w:fill="FFFFFF"/>
        </w:rPr>
        <w:t>1) технологии дистанционного обучения</w:t>
      </w:r>
    </w:p>
    <w:p w:rsidR="00632F26" w:rsidRPr="00632F26" w:rsidRDefault="00632F26" w:rsidP="00632F26">
      <w:pPr>
        <w:ind w:firstLine="709"/>
        <w:jc w:val="both"/>
        <w:rPr>
          <w:shd w:val="clear" w:color="auto" w:fill="FFFFFF"/>
        </w:rPr>
      </w:pPr>
      <w:r w:rsidRPr="00632F26">
        <w:rPr>
          <w:shd w:val="clear" w:color="auto" w:fill="FFFFFF"/>
        </w:rPr>
        <w:t>2) технологии смешанного обучения</w:t>
      </w:r>
    </w:p>
    <w:p w:rsidR="00632F26" w:rsidRPr="00632F26" w:rsidRDefault="00632F26" w:rsidP="00632F26">
      <w:pPr>
        <w:ind w:firstLine="709"/>
        <w:jc w:val="both"/>
        <w:rPr>
          <w:shd w:val="clear" w:color="auto" w:fill="FFFFFF"/>
        </w:rPr>
      </w:pPr>
      <w:r w:rsidRPr="00632F26">
        <w:rPr>
          <w:shd w:val="clear" w:color="auto" w:fill="FFFFFF"/>
        </w:rPr>
        <w:t>3) интерактивные технологии</w:t>
      </w:r>
    </w:p>
    <w:p w:rsidR="00632F26" w:rsidRDefault="00632F26" w:rsidP="00632F26">
      <w:pPr>
        <w:ind w:firstLine="709"/>
        <w:jc w:val="both"/>
        <w:rPr>
          <w:shd w:val="clear" w:color="auto" w:fill="FFFFFF"/>
        </w:rPr>
      </w:pPr>
      <w:r w:rsidRPr="00632F26">
        <w:rPr>
          <w:shd w:val="clear" w:color="auto" w:fill="FFFFFF"/>
        </w:rPr>
        <w:t>4) игровые технологии</w:t>
      </w:r>
    </w:p>
    <w:p w:rsidR="002C765D" w:rsidRDefault="002C765D" w:rsidP="00632F26">
      <w:pPr>
        <w:ind w:firstLine="709"/>
        <w:jc w:val="both"/>
        <w:rPr>
          <w:shd w:val="clear" w:color="auto" w:fill="FFFFFF"/>
        </w:rPr>
      </w:pPr>
    </w:p>
    <w:p w:rsidR="002C765D" w:rsidRPr="00632F26" w:rsidRDefault="002C765D" w:rsidP="002C765D">
      <w:pPr>
        <w:jc w:val="both"/>
      </w:pPr>
      <w:r w:rsidRPr="00632F26">
        <w:rPr>
          <w:u w:val="single"/>
        </w:rPr>
        <w:t>Вопрос №</w:t>
      </w:r>
      <w:r>
        <w:rPr>
          <w:u w:val="single"/>
        </w:rPr>
        <w:t>8</w:t>
      </w:r>
      <w:r w:rsidRPr="00632F26">
        <w:t>.</w:t>
      </w:r>
    </w:p>
    <w:p w:rsidR="002C765D" w:rsidRPr="002C765D" w:rsidRDefault="002C765D" w:rsidP="002C765D">
      <w:pPr>
        <w:ind w:firstLine="709"/>
        <w:jc w:val="both"/>
        <w:rPr>
          <w:shd w:val="clear" w:color="auto" w:fill="FFFFFF"/>
        </w:rPr>
      </w:pPr>
      <w:r w:rsidRPr="002C765D">
        <w:rPr>
          <w:shd w:val="clear" w:color="auto" w:fill="FFFFFF"/>
        </w:rPr>
        <w:t>Интерактивную практическую деятельность на уроках технологии можно осуществить с помощью (несколько вариантов ответа):</w:t>
      </w:r>
    </w:p>
    <w:p w:rsidR="002C765D" w:rsidRPr="002C765D" w:rsidRDefault="002C765D" w:rsidP="002C765D">
      <w:pPr>
        <w:ind w:firstLine="709"/>
        <w:jc w:val="both"/>
        <w:rPr>
          <w:shd w:val="clear" w:color="auto" w:fill="FFFFFF"/>
        </w:rPr>
      </w:pPr>
      <w:r w:rsidRPr="002C765D">
        <w:rPr>
          <w:u w:val="single"/>
          <w:shd w:val="clear" w:color="auto" w:fill="FFFFFF"/>
        </w:rPr>
        <w:t>1) организованного взаимодействия</w:t>
      </w:r>
      <w:r w:rsidRPr="002C765D">
        <w:rPr>
          <w:shd w:val="clear" w:color="auto" w:fill="FFFFFF"/>
        </w:rPr>
        <w:t>;</w:t>
      </w:r>
    </w:p>
    <w:p w:rsidR="002C765D" w:rsidRPr="002C765D" w:rsidRDefault="002C765D" w:rsidP="002C765D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2) </w:t>
      </w:r>
      <w:r w:rsidRPr="002C765D">
        <w:rPr>
          <w:shd w:val="clear" w:color="auto" w:fill="FFFFFF"/>
        </w:rPr>
        <w:t>фронтальной формы работы;</w:t>
      </w:r>
    </w:p>
    <w:p w:rsidR="002C765D" w:rsidRPr="002C765D" w:rsidRDefault="002C765D" w:rsidP="002C765D">
      <w:pPr>
        <w:ind w:firstLine="709"/>
        <w:jc w:val="both"/>
        <w:rPr>
          <w:shd w:val="clear" w:color="auto" w:fill="FFFFFF"/>
        </w:rPr>
      </w:pPr>
      <w:r w:rsidRPr="002C765D">
        <w:rPr>
          <w:u w:val="single"/>
          <w:shd w:val="clear" w:color="auto" w:fill="FFFFFF"/>
        </w:rPr>
        <w:t>3) методических приемов обучения</w:t>
      </w:r>
      <w:r w:rsidRPr="002C765D">
        <w:rPr>
          <w:shd w:val="clear" w:color="auto" w:fill="FFFFFF"/>
        </w:rPr>
        <w:t>;</w:t>
      </w:r>
    </w:p>
    <w:p w:rsidR="002C765D" w:rsidRPr="002C765D" w:rsidRDefault="002C765D" w:rsidP="002C765D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4) </w:t>
      </w:r>
      <w:r w:rsidRPr="002C765D">
        <w:rPr>
          <w:shd w:val="clear" w:color="auto" w:fill="FFFFFF"/>
        </w:rPr>
        <w:t>пассивных методов обучения;</w:t>
      </w:r>
    </w:p>
    <w:p w:rsidR="002C765D" w:rsidRDefault="002C765D" w:rsidP="002C765D">
      <w:pPr>
        <w:ind w:firstLine="709"/>
        <w:jc w:val="both"/>
        <w:rPr>
          <w:shd w:val="clear" w:color="auto" w:fill="FFFFFF"/>
        </w:rPr>
      </w:pPr>
      <w:r w:rsidRPr="002C765D">
        <w:rPr>
          <w:u w:val="single"/>
          <w:shd w:val="clear" w:color="auto" w:fill="FFFFFF"/>
        </w:rPr>
        <w:t>5) интерактивных средств обучения</w:t>
      </w:r>
      <w:r>
        <w:rPr>
          <w:shd w:val="clear" w:color="auto" w:fill="FFFFFF"/>
        </w:rPr>
        <w:t>.</w:t>
      </w:r>
    </w:p>
    <w:p w:rsidR="002C765D" w:rsidRPr="00632F26" w:rsidRDefault="002C765D" w:rsidP="002C765D">
      <w:pPr>
        <w:ind w:firstLine="709"/>
        <w:jc w:val="both"/>
        <w:rPr>
          <w:shd w:val="clear" w:color="auto" w:fill="FFFFFF"/>
        </w:rPr>
      </w:pPr>
    </w:p>
    <w:p w:rsidR="002C765D" w:rsidRPr="00632F26" w:rsidRDefault="002C765D" w:rsidP="002C765D">
      <w:pPr>
        <w:jc w:val="both"/>
      </w:pPr>
      <w:r w:rsidRPr="00632F26">
        <w:rPr>
          <w:u w:val="single"/>
        </w:rPr>
        <w:t>Вопрос №</w:t>
      </w:r>
      <w:r>
        <w:rPr>
          <w:u w:val="single"/>
        </w:rPr>
        <w:t>9</w:t>
      </w:r>
      <w:r w:rsidRPr="00632F26">
        <w:t>.</w:t>
      </w:r>
    </w:p>
    <w:p w:rsidR="001C51EF" w:rsidRPr="001C51EF" w:rsidRDefault="001C51EF" w:rsidP="001C51EF">
      <w:pPr>
        <w:ind w:firstLine="709"/>
        <w:jc w:val="both"/>
        <w:rPr>
          <w:shd w:val="clear" w:color="auto" w:fill="FFFFFF"/>
        </w:rPr>
      </w:pPr>
      <w:r w:rsidRPr="001C51EF">
        <w:rPr>
          <w:shd w:val="clear" w:color="auto" w:fill="FFFFFF"/>
        </w:rPr>
        <w:t>Использование интерактивной практической деятельности в технологическом образовании обучающихся способствует формированию:</w:t>
      </w:r>
    </w:p>
    <w:p w:rsidR="001C51EF" w:rsidRPr="001C51EF" w:rsidRDefault="001C51EF" w:rsidP="001C51EF">
      <w:pPr>
        <w:ind w:firstLine="709"/>
        <w:jc w:val="both"/>
        <w:rPr>
          <w:u w:val="single"/>
          <w:shd w:val="clear" w:color="auto" w:fill="FFFFFF"/>
        </w:rPr>
      </w:pPr>
      <w:r w:rsidRPr="001C51EF">
        <w:rPr>
          <w:u w:val="single"/>
          <w:shd w:val="clear" w:color="auto" w:fill="FFFFFF"/>
        </w:rPr>
        <w:t>1) личностных результатов;</w:t>
      </w:r>
    </w:p>
    <w:p w:rsidR="001C51EF" w:rsidRPr="001C51EF" w:rsidRDefault="001C51EF" w:rsidP="001C51EF">
      <w:pPr>
        <w:ind w:firstLine="709"/>
        <w:jc w:val="both"/>
        <w:rPr>
          <w:u w:val="single"/>
          <w:shd w:val="clear" w:color="auto" w:fill="FFFFFF"/>
        </w:rPr>
      </w:pPr>
      <w:r w:rsidRPr="001C51EF">
        <w:rPr>
          <w:u w:val="single"/>
          <w:shd w:val="clear" w:color="auto" w:fill="FFFFFF"/>
        </w:rPr>
        <w:t>2) познавательных и регулятивных УУД;</w:t>
      </w:r>
    </w:p>
    <w:p w:rsidR="002C765D" w:rsidRDefault="001C51EF" w:rsidP="001C51EF">
      <w:pPr>
        <w:ind w:firstLine="709"/>
        <w:jc w:val="both"/>
        <w:rPr>
          <w:shd w:val="clear" w:color="auto" w:fill="FFFFFF"/>
        </w:rPr>
      </w:pPr>
      <w:r w:rsidRPr="001C51EF">
        <w:rPr>
          <w:u w:val="single"/>
          <w:shd w:val="clear" w:color="auto" w:fill="FFFFFF"/>
        </w:rPr>
        <w:t>3) коммуникативных УУД</w:t>
      </w:r>
      <w:r w:rsidR="002C765D">
        <w:rPr>
          <w:shd w:val="clear" w:color="auto" w:fill="FFFFFF"/>
        </w:rPr>
        <w:t>.</w:t>
      </w:r>
    </w:p>
    <w:p w:rsidR="00151627" w:rsidRPr="00632F26" w:rsidRDefault="00151627" w:rsidP="00632F26">
      <w:pPr>
        <w:pStyle w:val="a5"/>
        <w:spacing w:after="0"/>
        <w:ind w:left="0" w:firstLine="709"/>
        <w:jc w:val="both"/>
      </w:pPr>
    </w:p>
    <w:p w:rsidR="00151627" w:rsidRPr="00151627" w:rsidRDefault="00151627" w:rsidP="00632F26">
      <w:pPr>
        <w:pStyle w:val="a5"/>
        <w:spacing w:after="0"/>
        <w:ind w:left="0" w:right="-2" w:firstLine="709"/>
        <w:jc w:val="both"/>
        <w:rPr>
          <w:b/>
        </w:rPr>
      </w:pPr>
      <w:r w:rsidRPr="00151627">
        <w:rPr>
          <w:b/>
        </w:rPr>
        <w:t xml:space="preserve">Вопросы для </w:t>
      </w:r>
      <w:r>
        <w:rPr>
          <w:b/>
        </w:rPr>
        <w:t>итогового</w:t>
      </w:r>
      <w:r w:rsidRPr="00151627">
        <w:rPr>
          <w:b/>
        </w:rPr>
        <w:t xml:space="preserve"> анкетирования </w:t>
      </w:r>
    </w:p>
    <w:p w:rsidR="00632F26" w:rsidRDefault="00632F26" w:rsidP="00632F26">
      <w:pPr>
        <w:pStyle w:val="a5"/>
        <w:spacing w:after="0"/>
        <w:ind w:left="0" w:right="-2" w:firstLine="709"/>
        <w:jc w:val="both"/>
      </w:pPr>
    </w:p>
    <w:p w:rsidR="00151627" w:rsidRPr="00632F26" w:rsidRDefault="00632F26" w:rsidP="00632F26">
      <w:pPr>
        <w:pStyle w:val="a5"/>
        <w:spacing w:after="0"/>
        <w:ind w:left="0" w:right="-2" w:firstLine="709"/>
        <w:jc w:val="both"/>
      </w:pPr>
      <w:r w:rsidRPr="00632F26">
        <w:t>Те же вопросы, что и для входного анкетирования</w:t>
      </w:r>
    </w:p>
    <w:p w:rsidR="00151627" w:rsidRDefault="00151627" w:rsidP="00632F26">
      <w:pPr>
        <w:pStyle w:val="a5"/>
        <w:spacing w:after="0"/>
        <w:ind w:left="0" w:right="-2" w:firstLine="709"/>
        <w:jc w:val="both"/>
      </w:pPr>
    </w:p>
    <w:p w:rsidR="00151627" w:rsidRPr="00151627" w:rsidRDefault="00151627" w:rsidP="00243C16">
      <w:pPr>
        <w:pStyle w:val="a5"/>
        <w:spacing w:after="0"/>
        <w:ind w:left="0" w:firstLine="709"/>
        <w:jc w:val="both"/>
        <w:rPr>
          <w:b/>
        </w:rPr>
      </w:pPr>
      <w:r>
        <w:rPr>
          <w:b/>
        </w:rPr>
        <w:t>Задания итогового контроля</w:t>
      </w:r>
    </w:p>
    <w:p w:rsidR="00243C16" w:rsidRDefault="00243C16" w:rsidP="00243C16">
      <w:pPr>
        <w:tabs>
          <w:tab w:val="num" w:pos="720"/>
        </w:tabs>
        <w:ind w:firstLine="709"/>
        <w:contextualSpacing/>
        <w:jc w:val="both"/>
        <w:rPr>
          <w:b/>
          <w:i/>
          <w:color w:val="000000"/>
        </w:rPr>
      </w:pPr>
    </w:p>
    <w:p w:rsidR="00243C16" w:rsidRPr="001D52BB" w:rsidRDefault="00243C16" w:rsidP="00243C16">
      <w:pPr>
        <w:tabs>
          <w:tab w:val="num" w:pos="720"/>
        </w:tabs>
        <w:ind w:firstLine="709"/>
        <w:contextualSpacing/>
        <w:jc w:val="both"/>
        <w:rPr>
          <w:color w:val="000000"/>
        </w:rPr>
      </w:pPr>
      <w:r w:rsidRPr="00243C16">
        <w:rPr>
          <w:b/>
          <w:i/>
          <w:color w:val="000000"/>
        </w:rPr>
        <w:t>Задание 1</w:t>
      </w:r>
      <w:r w:rsidRPr="001D52BB">
        <w:rPr>
          <w:color w:val="000000"/>
        </w:rPr>
        <w:t>.  Педагогическое проектирование синхронного урока технологии с использованием дистанционных образовательных технологий.</w:t>
      </w:r>
    </w:p>
    <w:p w:rsidR="00243C16" w:rsidRPr="00243C16" w:rsidRDefault="00243C16" w:rsidP="00243C16">
      <w:pPr>
        <w:ind w:firstLine="709"/>
        <w:jc w:val="both"/>
        <w:rPr>
          <w:b/>
        </w:rPr>
      </w:pPr>
      <w:r w:rsidRPr="00243C16">
        <w:rPr>
          <w:b/>
          <w:i/>
        </w:rPr>
        <w:t>Содержание задания</w:t>
      </w:r>
      <w:r w:rsidRPr="00243C16">
        <w:rPr>
          <w:b/>
        </w:rPr>
        <w:t>:</w:t>
      </w:r>
    </w:p>
    <w:p w:rsidR="00243C16" w:rsidRPr="001D52BB" w:rsidRDefault="00243C16" w:rsidP="00243C16">
      <w:pPr>
        <w:pStyle w:val="af1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52BB">
        <w:rPr>
          <w:rFonts w:ascii="Times New Roman" w:hAnsi="Times New Roman"/>
          <w:color w:val="000000"/>
          <w:sz w:val="24"/>
          <w:szCs w:val="24"/>
        </w:rPr>
        <w:t xml:space="preserve">Разработайте визитную карточку синхронного урока с применением дистанционных образовательных технологий. Выберите тему урока, класс. Определите цели и результат урока с учетом требований обновленного ФГОС. Опишите основные понятия, изучаемые на уроке (термины и определения). Спланируйте организацию пространства урока. Опишите используемые педагогические приёмы, средства обучения. </w:t>
      </w:r>
    </w:p>
    <w:p w:rsidR="00243C16" w:rsidRPr="001D52BB" w:rsidRDefault="00243C16" w:rsidP="00243C16">
      <w:pPr>
        <w:pStyle w:val="af1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D52BB">
        <w:rPr>
          <w:rFonts w:ascii="Times New Roman" w:hAnsi="Times New Roman"/>
          <w:color w:val="000000"/>
          <w:sz w:val="24"/>
          <w:szCs w:val="24"/>
        </w:rPr>
        <w:t>Разработайте основную часть технологической карты синхронного урока, проводимого дистанционно. Урок должен состоять как минимум из четырёх этапов: целевой, содержательный, коммуникативный, рефлексивный. Коммуникативный этап может быть проведён несколько раз в течение урока.</w:t>
      </w:r>
    </w:p>
    <w:p w:rsidR="00243C16" w:rsidRPr="001D52BB" w:rsidRDefault="00243C16" w:rsidP="00243C16">
      <w:pPr>
        <w:tabs>
          <w:tab w:val="num" w:pos="720"/>
        </w:tabs>
        <w:ind w:firstLine="709"/>
        <w:contextualSpacing/>
        <w:jc w:val="both"/>
        <w:rPr>
          <w:color w:val="000000"/>
        </w:rPr>
      </w:pPr>
    </w:p>
    <w:p w:rsidR="00243C16" w:rsidRPr="001D52BB" w:rsidRDefault="00243C16" w:rsidP="00243C16">
      <w:pPr>
        <w:ind w:firstLine="709"/>
        <w:contextualSpacing/>
        <w:jc w:val="both"/>
        <w:rPr>
          <w:color w:val="000000"/>
        </w:rPr>
      </w:pPr>
      <w:r w:rsidRPr="00243C16">
        <w:rPr>
          <w:b/>
          <w:i/>
          <w:color w:val="000000"/>
        </w:rPr>
        <w:t>Задание 2.</w:t>
      </w:r>
      <w:r w:rsidRPr="001D52BB">
        <w:rPr>
          <w:color w:val="000000"/>
        </w:rPr>
        <w:t>Педагогическое проектирование сценария асинхронного урока технологии с использованием дистанционных образовательных технологий</w:t>
      </w:r>
    </w:p>
    <w:p w:rsidR="00243C16" w:rsidRPr="00243C16" w:rsidRDefault="00243C16" w:rsidP="00243C16">
      <w:pPr>
        <w:ind w:firstLine="709"/>
        <w:jc w:val="both"/>
        <w:rPr>
          <w:b/>
        </w:rPr>
      </w:pPr>
      <w:r w:rsidRPr="00243C16">
        <w:rPr>
          <w:b/>
          <w:i/>
        </w:rPr>
        <w:t>Содержание задания</w:t>
      </w:r>
      <w:r w:rsidRPr="00243C16">
        <w:rPr>
          <w:b/>
        </w:rPr>
        <w:t>:</w:t>
      </w:r>
    </w:p>
    <w:p w:rsidR="00243C16" w:rsidRDefault="00243C16" w:rsidP="00243C16">
      <w:pPr>
        <w:ind w:firstLine="709"/>
        <w:jc w:val="both"/>
        <w:rPr>
          <w:color w:val="000000"/>
        </w:rPr>
      </w:pPr>
      <w:r w:rsidRPr="001D52BB">
        <w:rPr>
          <w:color w:val="000000"/>
        </w:rPr>
        <w:t xml:space="preserve">Спроектируйте сценарий асинхронного дистанционного урока на платформе Core. URL: </w:t>
      </w:r>
      <w:hyperlink r:id="rId31" w:history="1">
        <w:r w:rsidRPr="001D52BB">
          <w:rPr>
            <w:color w:val="000000"/>
          </w:rPr>
          <w:t>https://coreapp.ai/</w:t>
        </w:r>
      </w:hyperlink>
      <w:r w:rsidR="003C6927">
        <w:t>.</w:t>
      </w:r>
    </w:p>
    <w:p w:rsidR="00243C16" w:rsidRPr="001D52BB" w:rsidRDefault="00243C16" w:rsidP="00243C16">
      <w:pPr>
        <w:ind w:firstLine="709"/>
        <w:jc w:val="both"/>
        <w:rPr>
          <w:color w:val="000000"/>
        </w:rPr>
      </w:pPr>
      <w:r w:rsidRPr="001D52BB">
        <w:rPr>
          <w:color w:val="000000"/>
        </w:rPr>
        <w:lastRenderedPageBreak/>
        <w:t>Подготовленный сценарий урока должен состоять как минимум из четырёх этапов: целевой, содержательный, коммуникативный, рефлексивный.</w:t>
      </w:r>
    </w:p>
    <w:p w:rsidR="00151627" w:rsidRDefault="00151627" w:rsidP="009C06F3">
      <w:pPr>
        <w:pStyle w:val="a5"/>
        <w:spacing w:after="0"/>
        <w:ind w:left="0" w:right="-2" w:firstLine="567"/>
        <w:jc w:val="both"/>
      </w:pPr>
    </w:p>
    <w:p w:rsidR="00632F26" w:rsidRPr="00632F26" w:rsidRDefault="00632F26" w:rsidP="00632F26">
      <w:pPr>
        <w:spacing w:line="360" w:lineRule="auto"/>
        <w:jc w:val="center"/>
        <w:rPr>
          <w:b/>
          <w:i/>
        </w:rPr>
      </w:pPr>
      <w:r w:rsidRPr="00632F26">
        <w:rPr>
          <w:b/>
          <w:i/>
        </w:rPr>
        <w:t>Критерии оценки доклада</w:t>
      </w:r>
    </w:p>
    <w:tbl>
      <w:tblPr>
        <w:tblW w:w="9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75"/>
        <w:gridCol w:w="2122"/>
        <w:gridCol w:w="7229"/>
      </w:tblGrid>
      <w:tr w:rsidR="00632F26" w:rsidRPr="00E32ABE" w:rsidTr="00386FF5">
        <w:trPr>
          <w:trHeight w:val="3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632F26">
            <w:pPr>
              <w:jc w:val="center"/>
              <w:rPr>
                <w:color w:val="000000"/>
              </w:rPr>
            </w:pPr>
            <w:r w:rsidRPr="00E32ABE">
              <w:rPr>
                <w:color w:val="000000"/>
              </w:rPr>
              <w:t>№ п/п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632F26">
            <w:pPr>
              <w:jc w:val="center"/>
              <w:rPr>
                <w:color w:val="000000"/>
              </w:rPr>
            </w:pPr>
            <w:r w:rsidRPr="00E32ABE">
              <w:rPr>
                <w:color w:val="000000"/>
              </w:rPr>
              <w:t>Критерии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632F26">
            <w:pPr>
              <w:jc w:val="center"/>
              <w:rPr>
                <w:color w:val="000000"/>
              </w:rPr>
            </w:pPr>
            <w:r w:rsidRPr="00E32ABE">
              <w:rPr>
                <w:color w:val="000000"/>
              </w:rPr>
              <w:t>Оценка (в баллах)</w:t>
            </w:r>
          </w:p>
        </w:tc>
      </w:tr>
      <w:tr w:rsidR="00632F26" w:rsidRPr="00E32ABE" w:rsidTr="00DB1064">
        <w:trPr>
          <w:trHeight w:val="46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632F26">
            <w:pPr>
              <w:jc w:val="center"/>
              <w:rPr>
                <w:color w:val="000000"/>
              </w:rPr>
            </w:pPr>
            <w:r w:rsidRPr="00E32AB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D67071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>Качество доклада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докладчик зачитывает доклад;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докладчик рассказывает, но не объяснена суть работы;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доклад четко выстроен;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докладчик хорошо излагает материал и владеет иллюстративным материалом;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доклад производит очень хорошее впечатление</w:t>
            </w:r>
          </w:p>
        </w:tc>
      </w:tr>
      <w:tr w:rsidR="00632F26" w:rsidRPr="00E32ABE" w:rsidTr="00DB1064">
        <w:trPr>
          <w:trHeight w:val="48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632F26">
            <w:pPr>
              <w:jc w:val="center"/>
              <w:rPr>
                <w:color w:val="000000"/>
              </w:rPr>
            </w:pPr>
            <w:r w:rsidRPr="00E32AB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D67071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>Качество ответов на вопросы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докладчик не может ответить на большинство вопросов;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докладчик не может четко ответить на вопросы;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докладчик отвечает на большинство вопросов</w:t>
            </w:r>
          </w:p>
        </w:tc>
      </w:tr>
      <w:tr w:rsidR="00632F26" w:rsidRPr="00E32ABE" w:rsidTr="00DB1064">
        <w:trPr>
          <w:trHeight w:val="366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632F26">
            <w:pPr>
              <w:jc w:val="center"/>
              <w:rPr>
                <w:color w:val="000000"/>
              </w:rPr>
            </w:pPr>
            <w:r w:rsidRPr="00E32AB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D67071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>Использование демонстрационно</w:t>
            </w:r>
            <w:r w:rsidRPr="00E32ABE">
              <w:rPr>
                <w:color w:val="000000"/>
              </w:rPr>
              <w:softHyphen/>
              <w:t>го материала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представленный демонстрационный материал не использовался докладчиком;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демонстрационный материал использовался докладчиком не в полном объеме;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автор предоставил демонстрационный материал и прекрасно в нем ориентировался</w:t>
            </w:r>
          </w:p>
        </w:tc>
      </w:tr>
      <w:tr w:rsidR="00632F26" w:rsidRPr="00E32ABE" w:rsidTr="00DB1064">
        <w:trPr>
          <w:trHeight w:val="37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632F26">
            <w:pPr>
              <w:jc w:val="center"/>
              <w:rPr>
                <w:color w:val="000000"/>
              </w:rPr>
            </w:pPr>
            <w:r w:rsidRPr="00E32AB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D67071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>Оформление демонстрационно</w:t>
            </w:r>
            <w:r w:rsidRPr="00E32ABE">
              <w:rPr>
                <w:color w:val="000000"/>
              </w:rPr>
              <w:softHyphen/>
              <w:t>го материала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демонстрационный материал плохо оформлен; </w:t>
            </w:r>
          </w:p>
          <w:p w:rsidR="00632F26" w:rsidRPr="00E32ABE" w:rsidRDefault="00523CBB" w:rsidP="00DB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2 </w:t>
            </w:r>
            <w:r w:rsidR="00632F26">
              <w:rPr>
                <w:color w:val="000000"/>
              </w:rPr>
              <w:t>–</w:t>
            </w:r>
            <w:r>
              <w:rPr>
                <w:color w:val="000000"/>
              </w:rPr>
              <w:t> </w:t>
            </w:r>
            <w:r w:rsidR="00632F26" w:rsidRPr="00E32ABE">
              <w:rPr>
                <w:color w:val="000000"/>
              </w:rPr>
              <w:t>демонстрационный материал хорошо оформлен, но есть неточности;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к демонстрационному материалу нет претензий</w:t>
            </w:r>
          </w:p>
        </w:tc>
      </w:tr>
      <w:tr w:rsidR="00632F26" w:rsidRPr="00E32ABE" w:rsidTr="00DB106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632F26">
            <w:pPr>
              <w:jc w:val="center"/>
              <w:rPr>
                <w:color w:val="000000"/>
              </w:rPr>
            </w:pPr>
            <w:r w:rsidRPr="00E32AB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D67071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Владение автором специальным и </w:t>
            </w:r>
            <w:r>
              <w:rPr>
                <w:color w:val="000000"/>
              </w:rPr>
              <w:t>обще</w:t>
            </w:r>
            <w:r w:rsidRPr="00E32ABE">
              <w:rPr>
                <w:color w:val="000000"/>
              </w:rPr>
              <w:t>научным аппаратом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автор владеет базовым аппаратом;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использованы общенаучные и специальные термины;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показано владение специальным аппаратом</w:t>
            </w:r>
          </w:p>
        </w:tc>
      </w:tr>
      <w:tr w:rsidR="00632F26" w:rsidRPr="00E32ABE" w:rsidTr="00DB106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632F26">
            <w:pPr>
              <w:jc w:val="center"/>
              <w:rPr>
                <w:color w:val="000000"/>
              </w:rPr>
            </w:pPr>
            <w:r w:rsidRPr="00E32AB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2F26" w:rsidRPr="00E32ABE" w:rsidRDefault="00632F26" w:rsidP="00D67071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>Четкость выводов, обобщающих доклад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выводы имеются, но они не доказаны;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выводы нечеткие; </w:t>
            </w:r>
          </w:p>
          <w:p w:rsidR="00632F26" w:rsidRPr="00E32ABE" w:rsidRDefault="00632F26" w:rsidP="00DB1064">
            <w:pPr>
              <w:jc w:val="both"/>
              <w:rPr>
                <w:color w:val="000000"/>
              </w:rPr>
            </w:pPr>
            <w:r w:rsidRPr="00E32ABE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–</w:t>
            </w:r>
            <w:r w:rsidRPr="00E32ABE">
              <w:rPr>
                <w:color w:val="000000"/>
              </w:rPr>
              <w:t xml:space="preserve"> выводы полностью характеризуют работу</w:t>
            </w:r>
          </w:p>
        </w:tc>
      </w:tr>
    </w:tbl>
    <w:p w:rsidR="00632F26" w:rsidRPr="009C06F3" w:rsidRDefault="00632F26" w:rsidP="009C06F3">
      <w:pPr>
        <w:pStyle w:val="a5"/>
        <w:spacing w:after="0"/>
        <w:ind w:left="0" w:right="-2" w:firstLine="567"/>
        <w:jc w:val="both"/>
      </w:pPr>
    </w:p>
    <w:sectPr w:rsidR="00632F26" w:rsidRPr="009C06F3" w:rsidSect="009918A3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EAA" w:rsidRDefault="00CD4EAA" w:rsidP="006242FE">
      <w:r>
        <w:separator/>
      </w:r>
    </w:p>
  </w:endnote>
  <w:endnote w:type="continuationSeparator" w:id="1">
    <w:p w:rsidR="00CD4EAA" w:rsidRDefault="00CD4EAA" w:rsidP="00624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yriad Pro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80" w:rsidRDefault="00905339">
    <w:pPr>
      <w:pStyle w:val="ad"/>
      <w:jc w:val="right"/>
    </w:pPr>
    <w:r>
      <w:fldChar w:fldCharType="begin"/>
    </w:r>
    <w:r w:rsidR="00D60319">
      <w:instrText>PAGE   \* MERGEFORMAT</w:instrText>
    </w:r>
    <w:r>
      <w:fldChar w:fldCharType="separate"/>
    </w:r>
    <w:r w:rsidR="002530CB">
      <w:rPr>
        <w:noProof/>
      </w:rPr>
      <w:t>7</w:t>
    </w:r>
    <w:r>
      <w:rPr>
        <w:noProof/>
      </w:rPr>
      <w:fldChar w:fldCharType="end"/>
    </w:r>
  </w:p>
  <w:p w:rsidR="00EC3280" w:rsidRDefault="00EC328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80" w:rsidRDefault="00905339">
    <w:pPr>
      <w:pStyle w:val="ad"/>
      <w:jc w:val="right"/>
    </w:pPr>
    <w:r>
      <w:fldChar w:fldCharType="begin"/>
    </w:r>
    <w:r w:rsidR="00D60319">
      <w:instrText>PAGE   \* MERGEFORMAT</w:instrText>
    </w:r>
    <w:r>
      <w:fldChar w:fldCharType="separate"/>
    </w:r>
    <w:r w:rsidR="002530CB">
      <w:rPr>
        <w:noProof/>
      </w:rPr>
      <w:t>27</w:t>
    </w:r>
    <w:r>
      <w:rPr>
        <w:noProof/>
      </w:rPr>
      <w:fldChar w:fldCharType="end"/>
    </w:r>
  </w:p>
  <w:p w:rsidR="00EC3280" w:rsidRDefault="00EC328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EAA" w:rsidRDefault="00CD4EAA" w:rsidP="006242FE">
      <w:r>
        <w:separator/>
      </w:r>
    </w:p>
  </w:footnote>
  <w:footnote w:type="continuationSeparator" w:id="1">
    <w:p w:rsidR="00CD4EAA" w:rsidRDefault="00CD4EAA" w:rsidP="00624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32E"/>
    <w:multiLevelType w:val="hybridMultilevel"/>
    <w:tmpl w:val="45BE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C4EE6"/>
    <w:multiLevelType w:val="hybridMultilevel"/>
    <w:tmpl w:val="259AD220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740409"/>
    <w:multiLevelType w:val="hybridMultilevel"/>
    <w:tmpl w:val="EC3C6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A573D0"/>
    <w:multiLevelType w:val="hybridMultilevel"/>
    <w:tmpl w:val="2EDA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05132"/>
    <w:multiLevelType w:val="hybridMultilevel"/>
    <w:tmpl w:val="259AD220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C24DD0"/>
    <w:multiLevelType w:val="multilevel"/>
    <w:tmpl w:val="BF107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43AB"/>
    <w:multiLevelType w:val="multilevel"/>
    <w:tmpl w:val="401AB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D14327B"/>
    <w:multiLevelType w:val="hybridMultilevel"/>
    <w:tmpl w:val="7AA45A82"/>
    <w:lvl w:ilvl="0" w:tplc="AA784B4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DE28BD"/>
    <w:multiLevelType w:val="hybridMultilevel"/>
    <w:tmpl w:val="14904B18"/>
    <w:lvl w:ilvl="0" w:tplc="3698B9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C37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46A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CEE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B6C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E0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2F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7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544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A690A"/>
    <w:multiLevelType w:val="hybridMultilevel"/>
    <w:tmpl w:val="000C419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4C614B"/>
    <w:multiLevelType w:val="hybridMultilevel"/>
    <w:tmpl w:val="F688438A"/>
    <w:lvl w:ilvl="0" w:tplc="FFFFFFFF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672747"/>
    <w:multiLevelType w:val="hybridMultilevel"/>
    <w:tmpl w:val="F030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F1AE7"/>
    <w:multiLevelType w:val="multilevel"/>
    <w:tmpl w:val="8856F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8A2657"/>
    <w:multiLevelType w:val="hybridMultilevel"/>
    <w:tmpl w:val="50E48E0A"/>
    <w:lvl w:ilvl="0" w:tplc="91BEA7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91C2A"/>
    <w:multiLevelType w:val="hybridMultilevel"/>
    <w:tmpl w:val="1FC64BDC"/>
    <w:lvl w:ilvl="0" w:tplc="FFFFFFFF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theme="minorBidi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1758CC"/>
    <w:multiLevelType w:val="hybridMultilevel"/>
    <w:tmpl w:val="1FC64BDC"/>
    <w:lvl w:ilvl="0" w:tplc="FFFFFFFF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7A636E"/>
    <w:multiLevelType w:val="hybridMultilevel"/>
    <w:tmpl w:val="7962376A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7">
    <w:nsid w:val="42B14D10"/>
    <w:multiLevelType w:val="hybridMultilevel"/>
    <w:tmpl w:val="438C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A1804"/>
    <w:multiLevelType w:val="hybridMultilevel"/>
    <w:tmpl w:val="0BDA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779FA"/>
    <w:multiLevelType w:val="hybridMultilevel"/>
    <w:tmpl w:val="F688438A"/>
    <w:lvl w:ilvl="0" w:tplc="FFFFFFFF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theme="minorBidi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427A8C"/>
    <w:multiLevelType w:val="hybridMultilevel"/>
    <w:tmpl w:val="5F325A90"/>
    <w:lvl w:ilvl="0" w:tplc="7DA490F8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  <w:sz w:val="20"/>
      </w:rPr>
    </w:lvl>
    <w:lvl w:ilvl="1" w:tplc="275EC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00C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9780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5E7D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0EE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1E8E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580E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5C5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301D30"/>
    <w:multiLevelType w:val="hybridMultilevel"/>
    <w:tmpl w:val="E7BE0ABE"/>
    <w:lvl w:ilvl="0" w:tplc="A0BE1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05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6D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2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C5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40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00E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E0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C4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E8A414A"/>
    <w:multiLevelType w:val="hybridMultilevel"/>
    <w:tmpl w:val="D256EAEC"/>
    <w:lvl w:ilvl="0" w:tplc="91BEA7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42180"/>
    <w:multiLevelType w:val="hybridMultilevel"/>
    <w:tmpl w:val="F688438A"/>
    <w:lvl w:ilvl="0" w:tplc="FFFFFFFF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1821030"/>
    <w:multiLevelType w:val="hybridMultilevel"/>
    <w:tmpl w:val="0BECB98A"/>
    <w:lvl w:ilvl="0" w:tplc="C366C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F11ECC"/>
    <w:multiLevelType w:val="multilevel"/>
    <w:tmpl w:val="A48891E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816"/>
        </w:tabs>
        <w:ind w:left="3816" w:hanging="108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5088"/>
        </w:tabs>
        <w:ind w:left="5088" w:hanging="144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6000"/>
        </w:tabs>
        <w:ind w:left="6000" w:hanging="144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7272"/>
        </w:tabs>
        <w:ind w:left="7272" w:hanging="180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8544"/>
        </w:tabs>
        <w:ind w:left="8544" w:hanging="216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9456"/>
        </w:tabs>
        <w:ind w:left="9456" w:hanging="2160"/>
      </w:pPr>
      <w:rPr>
        <w:b/>
        <w:i w:val="0"/>
      </w:rPr>
    </w:lvl>
  </w:abstractNum>
  <w:abstractNum w:abstractNumId="26">
    <w:nsid w:val="626B6C91"/>
    <w:multiLevelType w:val="multilevel"/>
    <w:tmpl w:val="1B8C16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9807C8"/>
    <w:multiLevelType w:val="hybridMultilevel"/>
    <w:tmpl w:val="8DC6567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D90D3F"/>
    <w:multiLevelType w:val="hybridMultilevel"/>
    <w:tmpl w:val="A158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861B89"/>
    <w:multiLevelType w:val="hybridMultilevel"/>
    <w:tmpl w:val="2314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D0B52"/>
    <w:multiLevelType w:val="multilevel"/>
    <w:tmpl w:val="DE1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62E1160"/>
    <w:multiLevelType w:val="hybridMultilevel"/>
    <w:tmpl w:val="EDD8385C"/>
    <w:lvl w:ilvl="0" w:tplc="28127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65597C"/>
    <w:multiLevelType w:val="hybridMultilevel"/>
    <w:tmpl w:val="63D8AB9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C06B8"/>
    <w:multiLevelType w:val="hybridMultilevel"/>
    <w:tmpl w:val="F8E6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6"/>
  </w:num>
  <w:num w:numId="4">
    <w:abstractNumId w:val="16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30"/>
  </w:num>
  <w:num w:numId="9">
    <w:abstractNumId w:val="33"/>
  </w:num>
  <w:num w:numId="10">
    <w:abstractNumId w:val="17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3"/>
  </w:num>
  <w:num w:numId="14">
    <w:abstractNumId w:val="22"/>
  </w:num>
  <w:num w:numId="15">
    <w:abstractNumId w:val="7"/>
  </w:num>
  <w:num w:numId="16">
    <w:abstractNumId w:val="8"/>
  </w:num>
  <w:num w:numId="17">
    <w:abstractNumId w:val="18"/>
  </w:num>
  <w:num w:numId="18">
    <w:abstractNumId w:val="5"/>
  </w:num>
  <w:num w:numId="19">
    <w:abstractNumId w:val="4"/>
  </w:num>
  <w:num w:numId="20">
    <w:abstractNumId w:val="12"/>
  </w:num>
  <w:num w:numId="21">
    <w:abstractNumId w:val="14"/>
  </w:num>
  <w:num w:numId="22">
    <w:abstractNumId w:val="27"/>
  </w:num>
  <w:num w:numId="23">
    <w:abstractNumId w:val="31"/>
  </w:num>
  <w:num w:numId="24">
    <w:abstractNumId w:val="32"/>
  </w:num>
  <w:num w:numId="25">
    <w:abstractNumId w:val="9"/>
  </w:num>
  <w:num w:numId="26">
    <w:abstractNumId w:val="23"/>
  </w:num>
  <w:num w:numId="27">
    <w:abstractNumId w:val="2"/>
  </w:num>
  <w:num w:numId="28">
    <w:abstractNumId w:val="11"/>
  </w:num>
  <w:num w:numId="29">
    <w:abstractNumId w:val="29"/>
  </w:num>
  <w:num w:numId="30">
    <w:abstractNumId w:val="21"/>
  </w:num>
  <w:num w:numId="31">
    <w:abstractNumId w:val="19"/>
  </w:num>
  <w:num w:numId="32">
    <w:abstractNumId w:val="1"/>
  </w:num>
  <w:num w:numId="33">
    <w:abstractNumId w:val="10"/>
  </w:num>
  <w:num w:numId="34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2FE"/>
    <w:rsid w:val="00000D64"/>
    <w:rsid w:val="00002358"/>
    <w:rsid w:val="00004A5C"/>
    <w:rsid w:val="0001094B"/>
    <w:rsid w:val="00011CDF"/>
    <w:rsid w:val="0001707C"/>
    <w:rsid w:val="00017EF1"/>
    <w:rsid w:val="00024A71"/>
    <w:rsid w:val="0002668A"/>
    <w:rsid w:val="00026F62"/>
    <w:rsid w:val="000279EF"/>
    <w:rsid w:val="00032517"/>
    <w:rsid w:val="00033758"/>
    <w:rsid w:val="000344A9"/>
    <w:rsid w:val="00041246"/>
    <w:rsid w:val="00041CD3"/>
    <w:rsid w:val="00042436"/>
    <w:rsid w:val="00042B69"/>
    <w:rsid w:val="0004492C"/>
    <w:rsid w:val="00044E14"/>
    <w:rsid w:val="00053261"/>
    <w:rsid w:val="00055CF9"/>
    <w:rsid w:val="00064771"/>
    <w:rsid w:val="00065D17"/>
    <w:rsid w:val="00066A21"/>
    <w:rsid w:val="00067057"/>
    <w:rsid w:val="00067DE3"/>
    <w:rsid w:val="000724D9"/>
    <w:rsid w:val="00075152"/>
    <w:rsid w:val="00075CDE"/>
    <w:rsid w:val="00076B61"/>
    <w:rsid w:val="00077510"/>
    <w:rsid w:val="000823C4"/>
    <w:rsid w:val="000843E7"/>
    <w:rsid w:val="00092167"/>
    <w:rsid w:val="00094A14"/>
    <w:rsid w:val="00096212"/>
    <w:rsid w:val="0009664F"/>
    <w:rsid w:val="000A3B89"/>
    <w:rsid w:val="000A4A56"/>
    <w:rsid w:val="000A6C4C"/>
    <w:rsid w:val="000B34F5"/>
    <w:rsid w:val="000B3E16"/>
    <w:rsid w:val="000B44E3"/>
    <w:rsid w:val="000B4534"/>
    <w:rsid w:val="000C43A4"/>
    <w:rsid w:val="000C5369"/>
    <w:rsid w:val="000C599A"/>
    <w:rsid w:val="000C77FE"/>
    <w:rsid w:val="000D2F1B"/>
    <w:rsid w:val="000D399D"/>
    <w:rsid w:val="000D3D29"/>
    <w:rsid w:val="000D6313"/>
    <w:rsid w:val="000D7CD8"/>
    <w:rsid w:val="000E1C6B"/>
    <w:rsid w:val="000E2202"/>
    <w:rsid w:val="000E2EB0"/>
    <w:rsid w:val="000E6EB1"/>
    <w:rsid w:val="000F2E8B"/>
    <w:rsid w:val="000F3082"/>
    <w:rsid w:val="000F5C7E"/>
    <w:rsid w:val="000F6081"/>
    <w:rsid w:val="000F6575"/>
    <w:rsid w:val="000F75C6"/>
    <w:rsid w:val="00124F08"/>
    <w:rsid w:val="00133848"/>
    <w:rsid w:val="0014077F"/>
    <w:rsid w:val="00142907"/>
    <w:rsid w:val="001463D7"/>
    <w:rsid w:val="0014736E"/>
    <w:rsid w:val="0015040C"/>
    <w:rsid w:val="00151627"/>
    <w:rsid w:val="00153C70"/>
    <w:rsid w:val="00154412"/>
    <w:rsid w:val="00156AF3"/>
    <w:rsid w:val="00160276"/>
    <w:rsid w:val="001634FC"/>
    <w:rsid w:val="0016464D"/>
    <w:rsid w:val="001661D9"/>
    <w:rsid w:val="001703AC"/>
    <w:rsid w:val="00171F44"/>
    <w:rsid w:val="00172B87"/>
    <w:rsid w:val="001752FA"/>
    <w:rsid w:val="00175C44"/>
    <w:rsid w:val="00180E5E"/>
    <w:rsid w:val="00180FCF"/>
    <w:rsid w:val="001858C8"/>
    <w:rsid w:val="001906D2"/>
    <w:rsid w:val="00190EB0"/>
    <w:rsid w:val="0019335E"/>
    <w:rsid w:val="0019626C"/>
    <w:rsid w:val="001965F5"/>
    <w:rsid w:val="00197FB1"/>
    <w:rsid w:val="001A1DFC"/>
    <w:rsid w:val="001A5FDA"/>
    <w:rsid w:val="001B0E0A"/>
    <w:rsid w:val="001B1BB1"/>
    <w:rsid w:val="001B293C"/>
    <w:rsid w:val="001B41B4"/>
    <w:rsid w:val="001B55C6"/>
    <w:rsid w:val="001C223F"/>
    <w:rsid w:val="001C2506"/>
    <w:rsid w:val="001C51EF"/>
    <w:rsid w:val="001C68CC"/>
    <w:rsid w:val="001D5BFC"/>
    <w:rsid w:val="001E145A"/>
    <w:rsid w:val="001E2487"/>
    <w:rsid w:val="001E3959"/>
    <w:rsid w:val="001E4186"/>
    <w:rsid w:val="001E423A"/>
    <w:rsid w:val="001E570F"/>
    <w:rsid w:val="001F0067"/>
    <w:rsid w:val="001F2C56"/>
    <w:rsid w:val="001F440F"/>
    <w:rsid w:val="001F4D7E"/>
    <w:rsid w:val="001F7FC8"/>
    <w:rsid w:val="00203226"/>
    <w:rsid w:val="00206F45"/>
    <w:rsid w:val="0020729A"/>
    <w:rsid w:val="00216F86"/>
    <w:rsid w:val="00216F8E"/>
    <w:rsid w:val="002227F1"/>
    <w:rsid w:val="00231544"/>
    <w:rsid w:val="00232CBB"/>
    <w:rsid w:val="00233AEA"/>
    <w:rsid w:val="00234BA9"/>
    <w:rsid w:val="00236B6A"/>
    <w:rsid w:val="00236E14"/>
    <w:rsid w:val="00243C16"/>
    <w:rsid w:val="002460FC"/>
    <w:rsid w:val="0024662E"/>
    <w:rsid w:val="00246F0A"/>
    <w:rsid w:val="00247965"/>
    <w:rsid w:val="00252E45"/>
    <w:rsid w:val="002530CB"/>
    <w:rsid w:val="002543BE"/>
    <w:rsid w:val="00255922"/>
    <w:rsid w:val="00256A41"/>
    <w:rsid w:val="0026086C"/>
    <w:rsid w:val="00262370"/>
    <w:rsid w:val="00263C23"/>
    <w:rsid w:val="00267B4F"/>
    <w:rsid w:val="00272603"/>
    <w:rsid w:val="00272F56"/>
    <w:rsid w:val="00276FF7"/>
    <w:rsid w:val="00277810"/>
    <w:rsid w:val="00286C3B"/>
    <w:rsid w:val="002971CA"/>
    <w:rsid w:val="0029788C"/>
    <w:rsid w:val="002A08D9"/>
    <w:rsid w:val="002A15A6"/>
    <w:rsid w:val="002A1A8F"/>
    <w:rsid w:val="002A664B"/>
    <w:rsid w:val="002A6A7B"/>
    <w:rsid w:val="002A7007"/>
    <w:rsid w:val="002B03A2"/>
    <w:rsid w:val="002B19C9"/>
    <w:rsid w:val="002B3453"/>
    <w:rsid w:val="002B34E6"/>
    <w:rsid w:val="002B3E8F"/>
    <w:rsid w:val="002B46DB"/>
    <w:rsid w:val="002B5979"/>
    <w:rsid w:val="002B6990"/>
    <w:rsid w:val="002C4EAE"/>
    <w:rsid w:val="002C5DC4"/>
    <w:rsid w:val="002C765D"/>
    <w:rsid w:val="002D6E30"/>
    <w:rsid w:val="002D7EC0"/>
    <w:rsid w:val="002E0603"/>
    <w:rsid w:val="002E5036"/>
    <w:rsid w:val="002F21F5"/>
    <w:rsid w:val="002F4DBE"/>
    <w:rsid w:val="002F7171"/>
    <w:rsid w:val="00301432"/>
    <w:rsid w:val="003017CB"/>
    <w:rsid w:val="003021DA"/>
    <w:rsid w:val="003031A7"/>
    <w:rsid w:val="00303213"/>
    <w:rsid w:val="00304157"/>
    <w:rsid w:val="0030485B"/>
    <w:rsid w:val="0031024D"/>
    <w:rsid w:val="003266EE"/>
    <w:rsid w:val="0033235C"/>
    <w:rsid w:val="00336362"/>
    <w:rsid w:val="003412D7"/>
    <w:rsid w:val="00347DD5"/>
    <w:rsid w:val="003500A3"/>
    <w:rsid w:val="0035589C"/>
    <w:rsid w:val="003611BC"/>
    <w:rsid w:val="00361F5B"/>
    <w:rsid w:val="00364949"/>
    <w:rsid w:val="0037227A"/>
    <w:rsid w:val="003722B3"/>
    <w:rsid w:val="00386FF5"/>
    <w:rsid w:val="0039313E"/>
    <w:rsid w:val="003942B2"/>
    <w:rsid w:val="003944FA"/>
    <w:rsid w:val="0039458A"/>
    <w:rsid w:val="00395F0E"/>
    <w:rsid w:val="003973DC"/>
    <w:rsid w:val="003B1FA5"/>
    <w:rsid w:val="003B678B"/>
    <w:rsid w:val="003C6927"/>
    <w:rsid w:val="003C7F6D"/>
    <w:rsid w:val="003D0C1B"/>
    <w:rsid w:val="003D5106"/>
    <w:rsid w:val="003D5926"/>
    <w:rsid w:val="003E25B0"/>
    <w:rsid w:val="003E5468"/>
    <w:rsid w:val="003E5BD5"/>
    <w:rsid w:val="003E7981"/>
    <w:rsid w:val="003F156F"/>
    <w:rsid w:val="003F7991"/>
    <w:rsid w:val="004023C1"/>
    <w:rsid w:val="004054C1"/>
    <w:rsid w:val="004139D3"/>
    <w:rsid w:val="0041773A"/>
    <w:rsid w:val="00420622"/>
    <w:rsid w:val="0042327B"/>
    <w:rsid w:val="004235CC"/>
    <w:rsid w:val="0042447E"/>
    <w:rsid w:val="00427D1F"/>
    <w:rsid w:val="00433420"/>
    <w:rsid w:val="00436ECC"/>
    <w:rsid w:val="00443025"/>
    <w:rsid w:val="004433D1"/>
    <w:rsid w:val="00454BD8"/>
    <w:rsid w:val="0046343F"/>
    <w:rsid w:val="00465EDA"/>
    <w:rsid w:val="00473684"/>
    <w:rsid w:val="004737A8"/>
    <w:rsid w:val="004737EF"/>
    <w:rsid w:val="00481275"/>
    <w:rsid w:val="004836FB"/>
    <w:rsid w:val="00495264"/>
    <w:rsid w:val="004B1231"/>
    <w:rsid w:val="004B4217"/>
    <w:rsid w:val="004B4A3F"/>
    <w:rsid w:val="004C7A82"/>
    <w:rsid w:val="004C7E94"/>
    <w:rsid w:val="004D0401"/>
    <w:rsid w:val="004D1BD6"/>
    <w:rsid w:val="004D266F"/>
    <w:rsid w:val="004D6D51"/>
    <w:rsid w:val="004D7A85"/>
    <w:rsid w:val="004E0ABA"/>
    <w:rsid w:val="004E185A"/>
    <w:rsid w:val="004E2F70"/>
    <w:rsid w:val="004E4795"/>
    <w:rsid w:val="004E6A18"/>
    <w:rsid w:val="004F145A"/>
    <w:rsid w:val="004F30A0"/>
    <w:rsid w:val="004F4DEF"/>
    <w:rsid w:val="004F4F0B"/>
    <w:rsid w:val="004F6959"/>
    <w:rsid w:val="00503B03"/>
    <w:rsid w:val="00506D03"/>
    <w:rsid w:val="0051591C"/>
    <w:rsid w:val="005226A0"/>
    <w:rsid w:val="005233D9"/>
    <w:rsid w:val="0052368F"/>
    <w:rsid w:val="00523CBB"/>
    <w:rsid w:val="00525935"/>
    <w:rsid w:val="005272EA"/>
    <w:rsid w:val="005279CF"/>
    <w:rsid w:val="00527FFA"/>
    <w:rsid w:val="00531589"/>
    <w:rsid w:val="00535915"/>
    <w:rsid w:val="0054327F"/>
    <w:rsid w:val="00552C18"/>
    <w:rsid w:val="00555D50"/>
    <w:rsid w:val="00557E79"/>
    <w:rsid w:val="00561A3B"/>
    <w:rsid w:val="00561E10"/>
    <w:rsid w:val="00562CAD"/>
    <w:rsid w:val="00565199"/>
    <w:rsid w:val="0057351F"/>
    <w:rsid w:val="005752AD"/>
    <w:rsid w:val="005762C6"/>
    <w:rsid w:val="005763A1"/>
    <w:rsid w:val="00577BB0"/>
    <w:rsid w:val="0058185C"/>
    <w:rsid w:val="00585E9E"/>
    <w:rsid w:val="00586465"/>
    <w:rsid w:val="0059186B"/>
    <w:rsid w:val="005941DC"/>
    <w:rsid w:val="00595739"/>
    <w:rsid w:val="005A4B1F"/>
    <w:rsid w:val="005A5743"/>
    <w:rsid w:val="005B4821"/>
    <w:rsid w:val="005B5A99"/>
    <w:rsid w:val="005B65E8"/>
    <w:rsid w:val="005B730A"/>
    <w:rsid w:val="005C0289"/>
    <w:rsid w:val="005C4361"/>
    <w:rsid w:val="005C71DE"/>
    <w:rsid w:val="005D2A2D"/>
    <w:rsid w:val="005D4A1D"/>
    <w:rsid w:val="005D5C59"/>
    <w:rsid w:val="005E415F"/>
    <w:rsid w:val="005F14FF"/>
    <w:rsid w:val="005F1D5B"/>
    <w:rsid w:val="005F2B39"/>
    <w:rsid w:val="005F2D7F"/>
    <w:rsid w:val="005F5AE2"/>
    <w:rsid w:val="00600A3C"/>
    <w:rsid w:val="00604EE4"/>
    <w:rsid w:val="00605433"/>
    <w:rsid w:val="00610701"/>
    <w:rsid w:val="00613064"/>
    <w:rsid w:val="006179C4"/>
    <w:rsid w:val="00622BA3"/>
    <w:rsid w:val="00622DA5"/>
    <w:rsid w:val="006242FE"/>
    <w:rsid w:val="006257C7"/>
    <w:rsid w:val="00626741"/>
    <w:rsid w:val="00630F25"/>
    <w:rsid w:val="006316FC"/>
    <w:rsid w:val="00632626"/>
    <w:rsid w:val="00632F26"/>
    <w:rsid w:val="00632FFF"/>
    <w:rsid w:val="00634B7C"/>
    <w:rsid w:val="006425D7"/>
    <w:rsid w:val="00645D7F"/>
    <w:rsid w:val="0064650D"/>
    <w:rsid w:val="006545BB"/>
    <w:rsid w:val="0066335D"/>
    <w:rsid w:val="00664649"/>
    <w:rsid w:val="006661E4"/>
    <w:rsid w:val="00667BA9"/>
    <w:rsid w:val="0067039A"/>
    <w:rsid w:val="00675D49"/>
    <w:rsid w:val="00685AD1"/>
    <w:rsid w:val="00687F2B"/>
    <w:rsid w:val="00693223"/>
    <w:rsid w:val="006944C5"/>
    <w:rsid w:val="00696B6B"/>
    <w:rsid w:val="006A09FA"/>
    <w:rsid w:val="006A0CF1"/>
    <w:rsid w:val="006A2E37"/>
    <w:rsid w:val="006A4682"/>
    <w:rsid w:val="006A598F"/>
    <w:rsid w:val="006A6998"/>
    <w:rsid w:val="006B47B8"/>
    <w:rsid w:val="006B6F2C"/>
    <w:rsid w:val="006C39CB"/>
    <w:rsid w:val="006C4DBE"/>
    <w:rsid w:val="006C6560"/>
    <w:rsid w:val="006C6B12"/>
    <w:rsid w:val="006D1D44"/>
    <w:rsid w:val="006D541D"/>
    <w:rsid w:val="006D6011"/>
    <w:rsid w:val="006E1559"/>
    <w:rsid w:val="006E599A"/>
    <w:rsid w:val="006E5B36"/>
    <w:rsid w:val="006E6424"/>
    <w:rsid w:val="006F1A6B"/>
    <w:rsid w:val="006F5CE7"/>
    <w:rsid w:val="00700361"/>
    <w:rsid w:val="007169B8"/>
    <w:rsid w:val="00727384"/>
    <w:rsid w:val="00727AD9"/>
    <w:rsid w:val="00730976"/>
    <w:rsid w:val="0073101D"/>
    <w:rsid w:val="007310AE"/>
    <w:rsid w:val="007367F3"/>
    <w:rsid w:val="007376A6"/>
    <w:rsid w:val="00740FFE"/>
    <w:rsid w:val="00741F20"/>
    <w:rsid w:val="00743E1D"/>
    <w:rsid w:val="007440FC"/>
    <w:rsid w:val="00744148"/>
    <w:rsid w:val="00745A46"/>
    <w:rsid w:val="00746F4B"/>
    <w:rsid w:val="007516F5"/>
    <w:rsid w:val="00755381"/>
    <w:rsid w:val="00764BA7"/>
    <w:rsid w:val="00764CBD"/>
    <w:rsid w:val="00773B0C"/>
    <w:rsid w:val="00782493"/>
    <w:rsid w:val="00783C5D"/>
    <w:rsid w:val="00790BCB"/>
    <w:rsid w:val="00790F4A"/>
    <w:rsid w:val="00793E88"/>
    <w:rsid w:val="00794745"/>
    <w:rsid w:val="007969AC"/>
    <w:rsid w:val="007A1A44"/>
    <w:rsid w:val="007A3FF1"/>
    <w:rsid w:val="007A4D06"/>
    <w:rsid w:val="007A50A3"/>
    <w:rsid w:val="007A58C5"/>
    <w:rsid w:val="007B0F2C"/>
    <w:rsid w:val="007B1E93"/>
    <w:rsid w:val="007B6203"/>
    <w:rsid w:val="007C45FD"/>
    <w:rsid w:val="007C5BAD"/>
    <w:rsid w:val="007D189A"/>
    <w:rsid w:val="007D3305"/>
    <w:rsid w:val="007E1209"/>
    <w:rsid w:val="007E2E79"/>
    <w:rsid w:val="007E5DFC"/>
    <w:rsid w:val="007F128E"/>
    <w:rsid w:val="007F3C27"/>
    <w:rsid w:val="00800B7F"/>
    <w:rsid w:val="00801443"/>
    <w:rsid w:val="00802646"/>
    <w:rsid w:val="008065F0"/>
    <w:rsid w:val="008066A3"/>
    <w:rsid w:val="00807AA5"/>
    <w:rsid w:val="00810B06"/>
    <w:rsid w:val="00815C7E"/>
    <w:rsid w:val="00817131"/>
    <w:rsid w:val="00822680"/>
    <w:rsid w:val="008255BF"/>
    <w:rsid w:val="00831321"/>
    <w:rsid w:val="00834555"/>
    <w:rsid w:val="00834E28"/>
    <w:rsid w:val="00835DF4"/>
    <w:rsid w:val="008443F4"/>
    <w:rsid w:val="00844C12"/>
    <w:rsid w:val="0085035D"/>
    <w:rsid w:val="0085429E"/>
    <w:rsid w:val="00856EB8"/>
    <w:rsid w:val="00861507"/>
    <w:rsid w:val="008646E4"/>
    <w:rsid w:val="008649D1"/>
    <w:rsid w:val="00867A0A"/>
    <w:rsid w:val="0087645D"/>
    <w:rsid w:val="008769AC"/>
    <w:rsid w:val="00880731"/>
    <w:rsid w:val="00882A63"/>
    <w:rsid w:val="00886AB0"/>
    <w:rsid w:val="00890FDD"/>
    <w:rsid w:val="008934E9"/>
    <w:rsid w:val="008952E6"/>
    <w:rsid w:val="008A17CB"/>
    <w:rsid w:val="008A18C7"/>
    <w:rsid w:val="008A4184"/>
    <w:rsid w:val="008A43A2"/>
    <w:rsid w:val="008A7F43"/>
    <w:rsid w:val="008B0AA1"/>
    <w:rsid w:val="008B2003"/>
    <w:rsid w:val="008B2056"/>
    <w:rsid w:val="008B500D"/>
    <w:rsid w:val="008B50A9"/>
    <w:rsid w:val="008B5320"/>
    <w:rsid w:val="008B5F2E"/>
    <w:rsid w:val="008B6641"/>
    <w:rsid w:val="008C51C8"/>
    <w:rsid w:val="008D07C6"/>
    <w:rsid w:val="008E3040"/>
    <w:rsid w:val="008E3575"/>
    <w:rsid w:val="008F0DD3"/>
    <w:rsid w:val="008F44F5"/>
    <w:rsid w:val="008F5E93"/>
    <w:rsid w:val="008F6181"/>
    <w:rsid w:val="00901098"/>
    <w:rsid w:val="00903BFF"/>
    <w:rsid w:val="009051A4"/>
    <w:rsid w:val="00905339"/>
    <w:rsid w:val="00905519"/>
    <w:rsid w:val="00905EF1"/>
    <w:rsid w:val="00907852"/>
    <w:rsid w:val="0091013D"/>
    <w:rsid w:val="009204CC"/>
    <w:rsid w:val="009204F9"/>
    <w:rsid w:val="00921FF3"/>
    <w:rsid w:val="00923BD2"/>
    <w:rsid w:val="00923E4A"/>
    <w:rsid w:val="00940C74"/>
    <w:rsid w:val="009522B1"/>
    <w:rsid w:val="00960A67"/>
    <w:rsid w:val="00964F0E"/>
    <w:rsid w:val="0097071A"/>
    <w:rsid w:val="009715C4"/>
    <w:rsid w:val="009810DF"/>
    <w:rsid w:val="0098143E"/>
    <w:rsid w:val="00982EF9"/>
    <w:rsid w:val="0098330C"/>
    <w:rsid w:val="009918A3"/>
    <w:rsid w:val="00991A7D"/>
    <w:rsid w:val="0099323D"/>
    <w:rsid w:val="009934CF"/>
    <w:rsid w:val="009940AB"/>
    <w:rsid w:val="009A1DDB"/>
    <w:rsid w:val="009A42EB"/>
    <w:rsid w:val="009A4372"/>
    <w:rsid w:val="009B2EDE"/>
    <w:rsid w:val="009B5EF9"/>
    <w:rsid w:val="009C06F3"/>
    <w:rsid w:val="009C196D"/>
    <w:rsid w:val="009C4130"/>
    <w:rsid w:val="009C74F8"/>
    <w:rsid w:val="009D05D6"/>
    <w:rsid w:val="009D26F8"/>
    <w:rsid w:val="009D2E4F"/>
    <w:rsid w:val="009E66DF"/>
    <w:rsid w:val="009F236C"/>
    <w:rsid w:val="009F32AD"/>
    <w:rsid w:val="009F445C"/>
    <w:rsid w:val="009F451F"/>
    <w:rsid w:val="009F45C2"/>
    <w:rsid w:val="009F5682"/>
    <w:rsid w:val="00A048D6"/>
    <w:rsid w:val="00A04C3A"/>
    <w:rsid w:val="00A178F1"/>
    <w:rsid w:val="00A2145A"/>
    <w:rsid w:val="00A34EC5"/>
    <w:rsid w:val="00A35C39"/>
    <w:rsid w:val="00A36A76"/>
    <w:rsid w:val="00A379E1"/>
    <w:rsid w:val="00A41CC8"/>
    <w:rsid w:val="00A4400C"/>
    <w:rsid w:val="00A543E9"/>
    <w:rsid w:val="00A5455B"/>
    <w:rsid w:val="00A54A1B"/>
    <w:rsid w:val="00A55BB3"/>
    <w:rsid w:val="00A57C4C"/>
    <w:rsid w:val="00A61527"/>
    <w:rsid w:val="00A63EA9"/>
    <w:rsid w:val="00A64C22"/>
    <w:rsid w:val="00A67BB5"/>
    <w:rsid w:val="00A7003F"/>
    <w:rsid w:val="00A732FA"/>
    <w:rsid w:val="00A74D77"/>
    <w:rsid w:val="00A80EBE"/>
    <w:rsid w:val="00A810AF"/>
    <w:rsid w:val="00A837E0"/>
    <w:rsid w:val="00A84EF7"/>
    <w:rsid w:val="00A86017"/>
    <w:rsid w:val="00A86194"/>
    <w:rsid w:val="00A93C78"/>
    <w:rsid w:val="00A95D63"/>
    <w:rsid w:val="00AA3B08"/>
    <w:rsid w:val="00AB084B"/>
    <w:rsid w:val="00AB2AA9"/>
    <w:rsid w:val="00AB2E90"/>
    <w:rsid w:val="00AB380D"/>
    <w:rsid w:val="00AB38D5"/>
    <w:rsid w:val="00AB39CD"/>
    <w:rsid w:val="00AB45D2"/>
    <w:rsid w:val="00AB5ED4"/>
    <w:rsid w:val="00AC2CEC"/>
    <w:rsid w:val="00AC38D5"/>
    <w:rsid w:val="00AC6F0C"/>
    <w:rsid w:val="00AC7C87"/>
    <w:rsid w:val="00AD0D49"/>
    <w:rsid w:val="00AD2048"/>
    <w:rsid w:val="00AD2DD2"/>
    <w:rsid w:val="00AD5826"/>
    <w:rsid w:val="00AD62D5"/>
    <w:rsid w:val="00AE05A8"/>
    <w:rsid w:val="00AE0929"/>
    <w:rsid w:val="00AF373F"/>
    <w:rsid w:val="00B04053"/>
    <w:rsid w:val="00B04BA8"/>
    <w:rsid w:val="00B127DC"/>
    <w:rsid w:val="00B13DF3"/>
    <w:rsid w:val="00B20D9D"/>
    <w:rsid w:val="00B22F7E"/>
    <w:rsid w:val="00B2301D"/>
    <w:rsid w:val="00B30319"/>
    <w:rsid w:val="00B34558"/>
    <w:rsid w:val="00B346B7"/>
    <w:rsid w:val="00B43568"/>
    <w:rsid w:val="00B45E91"/>
    <w:rsid w:val="00B50CC1"/>
    <w:rsid w:val="00B51D6C"/>
    <w:rsid w:val="00B52AB9"/>
    <w:rsid w:val="00B562DE"/>
    <w:rsid w:val="00B56703"/>
    <w:rsid w:val="00B5736A"/>
    <w:rsid w:val="00B57A6B"/>
    <w:rsid w:val="00B57D33"/>
    <w:rsid w:val="00B61462"/>
    <w:rsid w:val="00B61E52"/>
    <w:rsid w:val="00B65762"/>
    <w:rsid w:val="00B66666"/>
    <w:rsid w:val="00B73D73"/>
    <w:rsid w:val="00B75607"/>
    <w:rsid w:val="00B77CEF"/>
    <w:rsid w:val="00B84E47"/>
    <w:rsid w:val="00B963F6"/>
    <w:rsid w:val="00BA34A4"/>
    <w:rsid w:val="00BA4DCE"/>
    <w:rsid w:val="00BA6189"/>
    <w:rsid w:val="00BB0379"/>
    <w:rsid w:val="00BB07B2"/>
    <w:rsid w:val="00BC2551"/>
    <w:rsid w:val="00BC38DA"/>
    <w:rsid w:val="00BC3D75"/>
    <w:rsid w:val="00BC7175"/>
    <w:rsid w:val="00BD3046"/>
    <w:rsid w:val="00BD360B"/>
    <w:rsid w:val="00BD4688"/>
    <w:rsid w:val="00BD67DF"/>
    <w:rsid w:val="00BD7700"/>
    <w:rsid w:val="00BE3423"/>
    <w:rsid w:val="00BE52E0"/>
    <w:rsid w:val="00BE7BB9"/>
    <w:rsid w:val="00BF3422"/>
    <w:rsid w:val="00BF4089"/>
    <w:rsid w:val="00BF5B9D"/>
    <w:rsid w:val="00C00CE3"/>
    <w:rsid w:val="00C02BBA"/>
    <w:rsid w:val="00C052F7"/>
    <w:rsid w:val="00C115FF"/>
    <w:rsid w:val="00C1354E"/>
    <w:rsid w:val="00C1495D"/>
    <w:rsid w:val="00C151C6"/>
    <w:rsid w:val="00C264E2"/>
    <w:rsid w:val="00C31589"/>
    <w:rsid w:val="00C31C10"/>
    <w:rsid w:val="00C34CE6"/>
    <w:rsid w:val="00C372C9"/>
    <w:rsid w:val="00C45A4D"/>
    <w:rsid w:val="00C525D6"/>
    <w:rsid w:val="00C544F3"/>
    <w:rsid w:val="00C5574F"/>
    <w:rsid w:val="00C60415"/>
    <w:rsid w:val="00C64382"/>
    <w:rsid w:val="00C64552"/>
    <w:rsid w:val="00C65102"/>
    <w:rsid w:val="00C67A59"/>
    <w:rsid w:val="00C76FEA"/>
    <w:rsid w:val="00C776FD"/>
    <w:rsid w:val="00C77FD6"/>
    <w:rsid w:val="00C80CDB"/>
    <w:rsid w:val="00C8314E"/>
    <w:rsid w:val="00C84098"/>
    <w:rsid w:val="00C84787"/>
    <w:rsid w:val="00C86ED4"/>
    <w:rsid w:val="00C8764E"/>
    <w:rsid w:val="00C90015"/>
    <w:rsid w:val="00C90829"/>
    <w:rsid w:val="00CA2A1A"/>
    <w:rsid w:val="00CA40D0"/>
    <w:rsid w:val="00CA4A73"/>
    <w:rsid w:val="00CA5404"/>
    <w:rsid w:val="00CA6DE9"/>
    <w:rsid w:val="00CB3D97"/>
    <w:rsid w:val="00CB431B"/>
    <w:rsid w:val="00CB7B8B"/>
    <w:rsid w:val="00CC011D"/>
    <w:rsid w:val="00CC1D5F"/>
    <w:rsid w:val="00CC5278"/>
    <w:rsid w:val="00CC7A0B"/>
    <w:rsid w:val="00CD0780"/>
    <w:rsid w:val="00CD13C6"/>
    <w:rsid w:val="00CD3D46"/>
    <w:rsid w:val="00CD49D1"/>
    <w:rsid w:val="00CD4EAA"/>
    <w:rsid w:val="00CD4FC2"/>
    <w:rsid w:val="00CD5365"/>
    <w:rsid w:val="00CE33B9"/>
    <w:rsid w:val="00CE6186"/>
    <w:rsid w:val="00CF7131"/>
    <w:rsid w:val="00D0067D"/>
    <w:rsid w:val="00D0157F"/>
    <w:rsid w:val="00D01BA5"/>
    <w:rsid w:val="00D01C17"/>
    <w:rsid w:val="00D01CEA"/>
    <w:rsid w:val="00D01F9A"/>
    <w:rsid w:val="00D01F9B"/>
    <w:rsid w:val="00D23C1E"/>
    <w:rsid w:val="00D275BD"/>
    <w:rsid w:val="00D31EB1"/>
    <w:rsid w:val="00D32AE5"/>
    <w:rsid w:val="00D37610"/>
    <w:rsid w:val="00D41159"/>
    <w:rsid w:val="00D41295"/>
    <w:rsid w:val="00D469EC"/>
    <w:rsid w:val="00D47A1B"/>
    <w:rsid w:val="00D5115E"/>
    <w:rsid w:val="00D514B4"/>
    <w:rsid w:val="00D530CB"/>
    <w:rsid w:val="00D53BC1"/>
    <w:rsid w:val="00D57D85"/>
    <w:rsid w:val="00D60319"/>
    <w:rsid w:val="00D614C5"/>
    <w:rsid w:val="00D618BF"/>
    <w:rsid w:val="00D63B26"/>
    <w:rsid w:val="00D67071"/>
    <w:rsid w:val="00D716F4"/>
    <w:rsid w:val="00D717C9"/>
    <w:rsid w:val="00D74914"/>
    <w:rsid w:val="00D77195"/>
    <w:rsid w:val="00D80195"/>
    <w:rsid w:val="00D84C81"/>
    <w:rsid w:val="00D84FE8"/>
    <w:rsid w:val="00DA1E92"/>
    <w:rsid w:val="00DA281E"/>
    <w:rsid w:val="00DA3E8B"/>
    <w:rsid w:val="00DA4231"/>
    <w:rsid w:val="00DA69E1"/>
    <w:rsid w:val="00DB1064"/>
    <w:rsid w:val="00DB27C5"/>
    <w:rsid w:val="00DB4EC7"/>
    <w:rsid w:val="00DC0197"/>
    <w:rsid w:val="00DC12EF"/>
    <w:rsid w:val="00DC44D3"/>
    <w:rsid w:val="00DD65DA"/>
    <w:rsid w:val="00DD79A9"/>
    <w:rsid w:val="00DE3338"/>
    <w:rsid w:val="00DE38FA"/>
    <w:rsid w:val="00DE6D48"/>
    <w:rsid w:val="00DF189B"/>
    <w:rsid w:val="00DF5DB2"/>
    <w:rsid w:val="00E00D0C"/>
    <w:rsid w:val="00E0609A"/>
    <w:rsid w:val="00E11107"/>
    <w:rsid w:val="00E11F27"/>
    <w:rsid w:val="00E14ED8"/>
    <w:rsid w:val="00E20242"/>
    <w:rsid w:val="00E21533"/>
    <w:rsid w:val="00E2407F"/>
    <w:rsid w:val="00E24CEC"/>
    <w:rsid w:val="00E300EA"/>
    <w:rsid w:val="00E302F3"/>
    <w:rsid w:val="00E340D8"/>
    <w:rsid w:val="00E34B14"/>
    <w:rsid w:val="00E363DC"/>
    <w:rsid w:val="00E36738"/>
    <w:rsid w:val="00E36F81"/>
    <w:rsid w:val="00E421F6"/>
    <w:rsid w:val="00E45CED"/>
    <w:rsid w:val="00E50B5E"/>
    <w:rsid w:val="00E54122"/>
    <w:rsid w:val="00E5433E"/>
    <w:rsid w:val="00E55BF9"/>
    <w:rsid w:val="00E60D8D"/>
    <w:rsid w:val="00E6143A"/>
    <w:rsid w:val="00E64B08"/>
    <w:rsid w:val="00E652E6"/>
    <w:rsid w:val="00E676C3"/>
    <w:rsid w:val="00E7023A"/>
    <w:rsid w:val="00E70633"/>
    <w:rsid w:val="00E70A84"/>
    <w:rsid w:val="00E7212C"/>
    <w:rsid w:val="00E75B75"/>
    <w:rsid w:val="00E765CA"/>
    <w:rsid w:val="00E765D0"/>
    <w:rsid w:val="00E86E6A"/>
    <w:rsid w:val="00E936B1"/>
    <w:rsid w:val="00E954AD"/>
    <w:rsid w:val="00E95E04"/>
    <w:rsid w:val="00EA14B8"/>
    <w:rsid w:val="00EA1F5A"/>
    <w:rsid w:val="00EA46C2"/>
    <w:rsid w:val="00EA6E75"/>
    <w:rsid w:val="00EB206C"/>
    <w:rsid w:val="00EB3198"/>
    <w:rsid w:val="00EB7703"/>
    <w:rsid w:val="00EC3280"/>
    <w:rsid w:val="00EC7268"/>
    <w:rsid w:val="00ED1B77"/>
    <w:rsid w:val="00ED3773"/>
    <w:rsid w:val="00ED5EE4"/>
    <w:rsid w:val="00ED6766"/>
    <w:rsid w:val="00EE1A65"/>
    <w:rsid w:val="00EE1BFE"/>
    <w:rsid w:val="00EE26F7"/>
    <w:rsid w:val="00EF1FA7"/>
    <w:rsid w:val="00EF229B"/>
    <w:rsid w:val="00EF3DF9"/>
    <w:rsid w:val="00EF65F9"/>
    <w:rsid w:val="00EF6857"/>
    <w:rsid w:val="00EF6BC6"/>
    <w:rsid w:val="00EF6DD9"/>
    <w:rsid w:val="00F020D1"/>
    <w:rsid w:val="00F06918"/>
    <w:rsid w:val="00F14B70"/>
    <w:rsid w:val="00F15168"/>
    <w:rsid w:val="00F158D6"/>
    <w:rsid w:val="00F174AB"/>
    <w:rsid w:val="00F2169A"/>
    <w:rsid w:val="00F21E3D"/>
    <w:rsid w:val="00F22E07"/>
    <w:rsid w:val="00F344E7"/>
    <w:rsid w:val="00F44886"/>
    <w:rsid w:val="00F5025B"/>
    <w:rsid w:val="00F5059C"/>
    <w:rsid w:val="00F51EF7"/>
    <w:rsid w:val="00F55DFB"/>
    <w:rsid w:val="00F56D0D"/>
    <w:rsid w:val="00F57851"/>
    <w:rsid w:val="00F57CAC"/>
    <w:rsid w:val="00F57D0C"/>
    <w:rsid w:val="00F61E80"/>
    <w:rsid w:val="00F64D2F"/>
    <w:rsid w:val="00F73053"/>
    <w:rsid w:val="00F8311B"/>
    <w:rsid w:val="00F83B80"/>
    <w:rsid w:val="00F85190"/>
    <w:rsid w:val="00F8525E"/>
    <w:rsid w:val="00F8555C"/>
    <w:rsid w:val="00F859D5"/>
    <w:rsid w:val="00F86424"/>
    <w:rsid w:val="00F9054A"/>
    <w:rsid w:val="00F90975"/>
    <w:rsid w:val="00F90DFB"/>
    <w:rsid w:val="00F94A32"/>
    <w:rsid w:val="00FA13D5"/>
    <w:rsid w:val="00FA1C2F"/>
    <w:rsid w:val="00FA726C"/>
    <w:rsid w:val="00FB38CA"/>
    <w:rsid w:val="00FB4111"/>
    <w:rsid w:val="00FB6C53"/>
    <w:rsid w:val="00FC1165"/>
    <w:rsid w:val="00FC13E3"/>
    <w:rsid w:val="00FC2511"/>
    <w:rsid w:val="00FC3971"/>
    <w:rsid w:val="00FC4EED"/>
    <w:rsid w:val="00FC6D66"/>
    <w:rsid w:val="00FD7744"/>
    <w:rsid w:val="00FE05BD"/>
    <w:rsid w:val="00FE3EA7"/>
    <w:rsid w:val="00FE4F61"/>
    <w:rsid w:val="00FE686B"/>
    <w:rsid w:val="00FF0133"/>
    <w:rsid w:val="00FF0EAC"/>
    <w:rsid w:val="00FF148E"/>
    <w:rsid w:val="00FF4EBF"/>
    <w:rsid w:val="00FF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1A5F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A5FDA"/>
    <w:pPr>
      <w:keepNext/>
      <w:keepLines/>
      <w:suppressAutoHyphens/>
      <w:spacing w:before="200" w:line="276" w:lineRule="auto"/>
      <w:outlineLvl w:val="1"/>
    </w:pPr>
    <w:rPr>
      <w:rFonts w:ascii="Cambria" w:hAnsi="Cambri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858C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522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242FE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B20D9D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242F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3">
    <w:name w:val="Текст сноски Знак"/>
    <w:aliases w:val="Знак6 Знак,Footnote Text Char Знак Знак Знак,Footnote Text Char Знак Знак1,Footnote Text Char Знак Знак Знак Знак Знак"/>
    <w:link w:val="a4"/>
    <w:uiPriority w:val="99"/>
    <w:semiHidden/>
    <w:locked/>
    <w:rsid w:val="006242FE"/>
    <w:rPr>
      <w:rFonts w:ascii="Calibri" w:eastAsia="Calibri" w:hAnsi="Calibri" w:cs="Times New Roman"/>
    </w:rPr>
  </w:style>
  <w:style w:type="paragraph" w:styleId="a4">
    <w:name w:val="footnote text"/>
    <w:aliases w:val="Знак6,Footnote Text Char Знак Знак,Footnote Text Char Знак,Footnote Text Char Знак Знак Знак Знак"/>
    <w:basedOn w:val="a"/>
    <w:link w:val="a3"/>
    <w:uiPriority w:val="99"/>
    <w:semiHidden/>
    <w:unhideWhenUsed/>
    <w:rsid w:val="006242FE"/>
    <w:rPr>
      <w:rFonts w:ascii="Calibri" w:eastAsia="Calibri" w:hAnsi="Calibri"/>
      <w:sz w:val="20"/>
      <w:szCs w:val="20"/>
    </w:rPr>
  </w:style>
  <w:style w:type="character" w:customStyle="1" w:styleId="11">
    <w:name w:val="Текст сноски Знак1"/>
    <w:uiPriority w:val="99"/>
    <w:semiHidden/>
    <w:rsid w:val="00624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6242F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6242F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6242FE"/>
    <w:pPr>
      <w:widowControl w:val="0"/>
      <w:snapToGrid w:val="0"/>
    </w:pPr>
    <w:rPr>
      <w:rFonts w:ascii="Courier New" w:eastAsia="Times New Roman" w:hAnsi="Courier New"/>
    </w:rPr>
  </w:style>
  <w:style w:type="character" w:styleId="a7">
    <w:name w:val="footnote reference"/>
    <w:uiPriority w:val="99"/>
    <w:semiHidden/>
    <w:unhideWhenUsed/>
    <w:rsid w:val="006242FE"/>
    <w:rPr>
      <w:vertAlign w:val="superscript"/>
    </w:rPr>
  </w:style>
  <w:style w:type="paragraph" w:customStyle="1" w:styleId="a8">
    <w:name w:val="Литература"/>
    <w:basedOn w:val="a"/>
    <w:autoRedefine/>
    <w:uiPriority w:val="99"/>
    <w:rsid w:val="006242FE"/>
    <w:pPr>
      <w:snapToGrid w:val="0"/>
    </w:pPr>
    <w:rPr>
      <w:rFonts w:cs="Arial"/>
      <w:iCs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F61E80"/>
    <w:pPr>
      <w:spacing w:after="120"/>
    </w:pPr>
  </w:style>
  <w:style w:type="character" w:customStyle="1" w:styleId="aa">
    <w:name w:val="Основной текст Знак"/>
    <w:link w:val="a9"/>
    <w:uiPriority w:val="99"/>
    <w:rsid w:val="00F61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048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04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048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4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24CEC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24C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link w:val="6"/>
    <w:rsid w:val="00B20D9D"/>
    <w:rPr>
      <w:rFonts w:ascii="Times New Roman" w:eastAsia="Times New Roman" w:hAnsi="Times New Roman" w:cs="Times New Roman"/>
      <w:b/>
      <w:bCs/>
      <w:lang w:eastAsia="ru-RU"/>
    </w:rPr>
  </w:style>
  <w:style w:type="paragraph" w:styleId="af1">
    <w:name w:val="List Paragraph"/>
    <w:basedOn w:val="a"/>
    <w:link w:val="af2"/>
    <w:uiPriority w:val="34"/>
    <w:qFormat/>
    <w:rsid w:val="00AD58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1858C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1858C8"/>
    <w:rPr>
      <w:rFonts w:ascii="Times New Roman" w:eastAsia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1858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1858C8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rsid w:val="001858C8"/>
    <w:rPr>
      <w:rFonts w:ascii="Arial" w:eastAsia="Times New Roman" w:hAnsi="Arial" w:cs="Arial"/>
      <w:b/>
      <w:bCs/>
      <w:sz w:val="26"/>
      <w:szCs w:val="26"/>
    </w:rPr>
  </w:style>
  <w:style w:type="character" w:styleId="af3">
    <w:name w:val="Hyperlink"/>
    <w:uiPriority w:val="99"/>
    <w:rsid w:val="001858C8"/>
    <w:rPr>
      <w:rFonts w:cs="Times New Roman"/>
      <w:color w:val="0000FF"/>
      <w:u w:val="single"/>
    </w:rPr>
  </w:style>
  <w:style w:type="character" w:styleId="af4">
    <w:name w:val="Strong"/>
    <w:uiPriority w:val="22"/>
    <w:qFormat/>
    <w:rsid w:val="001858C8"/>
    <w:rPr>
      <w:rFonts w:cs="Times New Roman"/>
      <w:b/>
      <w:bCs/>
    </w:rPr>
  </w:style>
  <w:style w:type="paragraph" w:customStyle="1" w:styleId="23">
    <w:name w:val="Абзац списка2"/>
    <w:basedOn w:val="a"/>
    <w:uiPriority w:val="99"/>
    <w:rsid w:val="00A37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3">
    <w:name w:val="Абзац списка3"/>
    <w:basedOn w:val="a"/>
    <w:uiPriority w:val="99"/>
    <w:rsid w:val="00A37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0F5C7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uiPriority w:val="99"/>
    <w:rsid w:val="003021DA"/>
  </w:style>
  <w:style w:type="paragraph" w:styleId="af5">
    <w:name w:val="Normal (Web)"/>
    <w:aliases w:val="Обычный (веб) Знак Знак Знак,Обычный (веб) Знак Знак Знак Знак Знак Знак,Обычный (веб) Знак Знак Знак Знак Знак,Обычный (веб) Знак,Обычный (Web),Знак,Обычный (веб) Знак1"/>
    <w:basedOn w:val="a"/>
    <w:link w:val="24"/>
    <w:uiPriority w:val="99"/>
    <w:rsid w:val="003021DA"/>
    <w:pPr>
      <w:spacing w:before="100" w:beforeAutospacing="1" w:after="100" w:afterAutospacing="1"/>
    </w:pPr>
    <w:rPr>
      <w:rFonts w:eastAsia="Calibri"/>
    </w:rPr>
  </w:style>
  <w:style w:type="paragraph" w:customStyle="1" w:styleId="af6">
    <w:name w:val="Стиль"/>
    <w:uiPriority w:val="99"/>
    <w:rsid w:val="00C45A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7">
    <w:name w:val="No Spacing"/>
    <w:link w:val="af8"/>
    <w:uiPriority w:val="1"/>
    <w:qFormat/>
    <w:rsid w:val="009522B1"/>
    <w:rPr>
      <w:rFonts w:eastAsia="Times New Roman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9522B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A214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5">
    <w:name w:val="List Continue 2"/>
    <w:basedOn w:val="a"/>
    <w:rsid w:val="00E765CA"/>
    <w:pPr>
      <w:spacing w:after="120" w:line="360" w:lineRule="auto"/>
      <w:ind w:left="566" w:firstLine="284"/>
      <w:jc w:val="both"/>
    </w:pPr>
    <w:rPr>
      <w:szCs w:val="20"/>
    </w:rPr>
  </w:style>
  <w:style w:type="character" w:customStyle="1" w:styleId="10">
    <w:name w:val="Заголовок 1 Знак"/>
    <w:link w:val="1"/>
    <w:uiPriority w:val="99"/>
    <w:rsid w:val="001A5FD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rsid w:val="001A5FDA"/>
    <w:rPr>
      <w:rFonts w:ascii="Cambria" w:eastAsia="Times New Roman" w:hAnsi="Cambria"/>
      <w:b/>
      <w:bCs/>
      <w:color w:val="4F81BD"/>
      <w:kern w:val="2"/>
      <w:sz w:val="26"/>
      <w:szCs w:val="26"/>
      <w:lang w:eastAsia="ar-SA"/>
    </w:rPr>
  </w:style>
  <w:style w:type="character" w:customStyle="1" w:styleId="default005f005fchar1char1">
    <w:name w:val="default_005f_005fchar1__char1"/>
    <w:uiPriority w:val="99"/>
    <w:rsid w:val="001A5FDA"/>
    <w:rPr>
      <w:rFonts w:ascii="Times New Roman" w:hAnsi="Times New Roman"/>
      <w:sz w:val="24"/>
      <w:u w:val="none"/>
      <w:effect w:val="none"/>
    </w:rPr>
  </w:style>
  <w:style w:type="paragraph" w:customStyle="1" w:styleId="26">
    <w:name w:val="Îñíîâíîé òåêñò 2"/>
    <w:basedOn w:val="a"/>
    <w:uiPriority w:val="99"/>
    <w:rsid w:val="001A5FDA"/>
    <w:pPr>
      <w:jc w:val="both"/>
    </w:pPr>
    <w:rPr>
      <w:szCs w:val="20"/>
    </w:rPr>
  </w:style>
  <w:style w:type="paragraph" w:customStyle="1" w:styleId="12">
    <w:name w:val="Без интервала1"/>
    <w:uiPriority w:val="99"/>
    <w:rsid w:val="001A5FDA"/>
    <w:rPr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A5FDA"/>
  </w:style>
  <w:style w:type="character" w:customStyle="1" w:styleId="font7">
    <w:name w:val="font7"/>
    <w:uiPriority w:val="99"/>
    <w:rsid w:val="001A5FDA"/>
  </w:style>
  <w:style w:type="paragraph" w:customStyle="1" w:styleId="NormalWeb1">
    <w:name w:val="Normal (Web)1"/>
    <w:basedOn w:val="a"/>
    <w:uiPriority w:val="99"/>
    <w:rsid w:val="001A5FDA"/>
    <w:pPr>
      <w:suppressAutoHyphens/>
      <w:spacing w:before="28" w:after="28" w:line="100" w:lineRule="atLeast"/>
    </w:pPr>
    <w:rPr>
      <w:rFonts w:eastAsia="Calibri"/>
      <w:lang w:eastAsia="ar-SA"/>
    </w:rPr>
  </w:style>
  <w:style w:type="paragraph" w:customStyle="1" w:styleId="p3">
    <w:name w:val="p3"/>
    <w:basedOn w:val="a"/>
    <w:uiPriority w:val="99"/>
    <w:rsid w:val="001A5FDA"/>
    <w:pPr>
      <w:spacing w:before="100" w:beforeAutospacing="1" w:after="100" w:afterAutospacing="1"/>
    </w:pPr>
    <w:rPr>
      <w:rFonts w:eastAsia="Batang"/>
      <w:lang w:eastAsia="ko-KR"/>
    </w:rPr>
  </w:style>
  <w:style w:type="table" w:styleId="af9">
    <w:name w:val="Table Grid"/>
    <w:basedOn w:val="a1"/>
    <w:uiPriority w:val="99"/>
    <w:rsid w:val="001A5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nionooiii2">
    <w:name w:val="Iniiaiie oaeno n ionooiii 2"/>
    <w:basedOn w:val="a"/>
    <w:uiPriority w:val="99"/>
    <w:rsid w:val="001A5FDA"/>
    <w:pPr>
      <w:tabs>
        <w:tab w:val="left" w:pos="-709"/>
      </w:tabs>
      <w:overflowPunct w:val="0"/>
      <w:autoSpaceDE w:val="0"/>
      <w:autoSpaceDN w:val="0"/>
      <w:adjustRightInd w:val="0"/>
      <w:ind w:right="-1333" w:firstLine="709"/>
      <w:jc w:val="both"/>
    </w:pPr>
    <w:rPr>
      <w:szCs w:val="20"/>
    </w:rPr>
  </w:style>
  <w:style w:type="paragraph" w:customStyle="1" w:styleId="Iniiaiieoaenonionooiii3">
    <w:name w:val="Iniiaiie oaeno n ionooiii 3"/>
    <w:basedOn w:val="a"/>
    <w:uiPriority w:val="99"/>
    <w:rsid w:val="001A5FDA"/>
    <w:pPr>
      <w:overflowPunct w:val="0"/>
      <w:autoSpaceDE w:val="0"/>
      <w:autoSpaceDN w:val="0"/>
      <w:adjustRightInd w:val="0"/>
      <w:spacing w:line="259" w:lineRule="auto"/>
      <w:ind w:right="-1093" w:firstLine="680"/>
      <w:jc w:val="both"/>
    </w:pPr>
    <w:rPr>
      <w:sz w:val="32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A5FDA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A5FDA"/>
  </w:style>
  <w:style w:type="paragraph" w:customStyle="1" w:styleId="13">
    <w:name w:val="Текст1"/>
    <w:uiPriority w:val="99"/>
    <w:rsid w:val="001A5FDA"/>
    <w:pPr>
      <w:widowControl w:val="0"/>
      <w:suppressAutoHyphens/>
      <w:spacing w:line="100" w:lineRule="atLeast"/>
    </w:pPr>
    <w:rPr>
      <w:rFonts w:ascii="Courier New" w:eastAsia="Times New Roman" w:hAnsi="Courier New" w:cs="Courier New"/>
      <w:kern w:val="1"/>
      <w:lang w:eastAsia="ar-SA"/>
    </w:rPr>
  </w:style>
  <w:style w:type="paragraph" w:styleId="afa">
    <w:name w:val="Plain Text"/>
    <w:basedOn w:val="a"/>
    <w:link w:val="afb"/>
    <w:uiPriority w:val="99"/>
    <w:rsid w:val="001A5FD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uiPriority w:val="99"/>
    <w:rsid w:val="001A5FDA"/>
    <w:rPr>
      <w:rFonts w:ascii="Courier New" w:eastAsia="Times New Roman" w:hAnsi="Courier New"/>
    </w:rPr>
  </w:style>
  <w:style w:type="character" w:styleId="afc">
    <w:name w:val="Emphasis"/>
    <w:uiPriority w:val="20"/>
    <w:qFormat/>
    <w:rsid w:val="001A5FDA"/>
    <w:rPr>
      <w:rFonts w:cs="Times New Roman"/>
      <w:i/>
      <w:iCs/>
    </w:rPr>
  </w:style>
  <w:style w:type="paragraph" w:customStyle="1" w:styleId="western">
    <w:name w:val="western"/>
    <w:basedOn w:val="a"/>
    <w:uiPriority w:val="99"/>
    <w:rsid w:val="001A5FDA"/>
    <w:pPr>
      <w:suppressAutoHyphens/>
      <w:spacing w:before="28" w:after="115" w:line="100" w:lineRule="atLeast"/>
    </w:pPr>
    <w:rPr>
      <w:color w:val="000000"/>
      <w:lang w:eastAsia="ar-SA"/>
    </w:rPr>
  </w:style>
  <w:style w:type="paragraph" w:customStyle="1" w:styleId="all">
    <w:name w:val="#all"/>
    <w:basedOn w:val="a"/>
    <w:uiPriority w:val="99"/>
    <w:rsid w:val="001A5FDA"/>
    <w:pPr>
      <w:suppressAutoHyphens/>
      <w:spacing w:after="120"/>
      <w:ind w:left="-357"/>
    </w:pPr>
    <w:rPr>
      <w:szCs w:val="28"/>
      <w:lang w:eastAsia="ar-SA"/>
    </w:rPr>
  </w:style>
  <w:style w:type="character" w:customStyle="1" w:styleId="27">
    <w:name w:val="Основной текст (2)_"/>
    <w:link w:val="28"/>
    <w:uiPriority w:val="99"/>
    <w:locked/>
    <w:rsid w:val="001A5FDA"/>
    <w:rPr>
      <w:rFonts w:ascii="Microsoft Sans Serif" w:hAnsi="Microsoft Sans Serif"/>
      <w:b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1A5FDA"/>
    <w:pPr>
      <w:widowControl w:val="0"/>
      <w:shd w:val="clear" w:color="auto" w:fill="FFFFFF"/>
      <w:spacing w:line="221" w:lineRule="exact"/>
    </w:pPr>
    <w:rPr>
      <w:rFonts w:ascii="Microsoft Sans Serif" w:eastAsia="Calibri" w:hAnsi="Microsoft Sans Serif"/>
      <w:b/>
      <w:sz w:val="20"/>
      <w:szCs w:val="20"/>
    </w:rPr>
  </w:style>
  <w:style w:type="character" w:customStyle="1" w:styleId="afd">
    <w:name w:val="Основной текст + Курсив"/>
    <w:uiPriority w:val="99"/>
    <w:rsid w:val="001A5FDA"/>
    <w:rPr>
      <w:rFonts w:ascii="Times New Roman" w:hAnsi="Times New Roman"/>
      <w:i/>
      <w:sz w:val="24"/>
      <w:u w:val="none"/>
      <w:lang w:val="ru-RU" w:eastAsia="ar-SA" w:bidi="ar-SA"/>
    </w:rPr>
  </w:style>
  <w:style w:type="paragraph" w:styleId="34">
    <w:name w:val="Body Text 3"/>
    <w:basedOn w:val="a"/>
    <w:link w:val="35"/>
    <w:uiPriority w:val="99"/>
    <w:semiHidden/>
    <w:rsid w:val="001A5FD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rsid w:val="001A5FDA"/>
    <w:rPr>
      <w:rFonts w:ascii="Times New Roman" w:eastAsia="Times New Roman" w:hAnsi="Times New Roman"/>
      <w:sz w:val="16"/>
      <w:szCs w:val="16"/>
    </w:rPr>
  </w:style>
  <w:style w:type="paragraph" w:styleId="29">
    <w:name w:val="Body Text 2"/>
    <w:basedOn w:val="a"/>
    <w:link w:val="2a"/>
    <w:uiPriority w:val="99"/>
    <w:rsid w:val="001A5FD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a">
    <w:name w:val="Основной текст 2 Знак"/>
    <w:link w:val="29"/>
    <w:uiPriority w:val="99"/>
    <w:rsid w:val="001A5FDA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B51D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e">
    <w:name w:val="список ц"/>
    <w:basedOn w:val="a"/>
    <w:uiPriority w:val="99"/>
    <w:rsid w:val="00FA13D5"/>
    <w:pPr>
      <w:widowControl w:val="0"/>
      <w:tabs>
        <w:tab w:val="num" w:pos="397"/>
      </w:tabs>
      <w:ind w:left="397" w:hanging="397"/>
      <w:jc w:val="both"/>
    </w:pPr>
    <w:rPr>
      <w:sz w:val="28"/>
      <w:szCs w:val="20"/>
    </w:rPr>
  </w:style>
  <w:style w:type="paragraph" w:customStyle="1" w:styleId="14">
    <w:name w:val="Обычный1"/>
    <w:rsid w:val="00FD7744"/>
    <w:pPr>
      <w:spacing w:after="160" w:line="259" w:lineRule="auto"/>
    </w:pPr>
    <w:rPr>
      <w:rFonts w:cs="Calibri"/>
      <w:sz w:val="22"/>
      <w:szCs w:val="22"/>
    </w:rPr>
  </w:style>
  <w:style w:type="character" w:customStyle="1" w:styleId="af8">
    <w:name w:val="Без интервала Знак"/>
    <w:link w:val="af7"/>
    <w:uiPriority w:val="1"/>
    <w:locked/>
    <w:rsid w:val="00685AD1"/>
    <w:rPr>
      <w:rFonts w:eastAsia="Times New Roman"/>
      <w:sz w:val="22"/>
      <w:szCs w:val="22"/>
      <w:lang w:eastAsia="en-US" w:bidi="ar-SA"/>
    </w:rPr>
  </w:style>
  <w:style w:type="paragraph" w:customStyle="1" w:styleId="15">
    <w:name w:val="Обычный1"/>
    <w:uiPriority w:val="99"/>
    <w:rsid w:val="005B482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ff">
    <w:name w:val="annotation reference"/>
    <w:basedOn w:val="a0"/>
    <w:uiPriority w:val="99"/>
    <w:semiHidden/>
    <w:unhideWhenUsed/>
    <w:rsid w:val="00E302F3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E302F3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E302F3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E302F3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E302F3"/>
    <w:rPr>
      <w:rFonts w:ascii="Times New Roman" w:eastAsia="Times New Roman" w:hAnsi="Times New Roman"/>
      <w:b/>
      <w:bCs/>
    </w:rPr>
  </w:style>
  <w:style w:type="paragraph" w:styleId="aff4">
    <w:name w:val="TOC Heading"/>
    <w:basedOn w:val="1"/>
    <w:next w:val="a"/>
    <w:uiPriority w:val="39"/>
    <w:unhideWhenUsed/>
    <w:qFormat/>
    <w:rsid w:val="004D7A8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6">
    <w:name w:val="toc 1"/>
    <w:basedOn w:val="a"/>
    <w:next w:val="a"/>
    <w:autoRedefine/>
    <w:uiPriority w:val="39"/>
    <w:unhideWhenUsed/>
    <w:rsid w:val="004D7A85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D275BD"/>
    <w:pPr>
      <w:tabs>
        <w:tab w:val="right" w:leader="dot" w:pos="9345"/>
      </w:tabs>
      <w:spacing w:after="100"/>
      <w:ind w:left="240"/>
      <w:jc w:val="both"/>
    </w:pPr>
  </w:style>
  <w:style w:type="paragraph" w:customStyle="1" w:styleId="xmsonormal">
    <w:name w:val="x_msonormal"/>
    <w:basedOn w:val="a"/>
    <w:rsid w:val="00A810AF"/>
    <w:pPr>
      <w:spacing w:before="100" w:beforeAutospacing="1" w:after="100" w:afterAutospacing="1"/>
    </w:pPr>
  </w:style>
  <w:style w:type="character" w:styleId="aff5">
    <w:name w:val="FollowedHyperlink"/>
    <w:basedOn w:val="a0"/>
    <w:uiPriority w:val="99"/>
    <w:semiHidden/>
    <w:unhideWhenUsed/>
    <w:rsid w:val="007B0F2C"/>
    <w:rPr>
      <w:color w:val="800080" w:themeColor="followedHyperlink"/>
      <w:u w:val="single"/>
    </w:rPr>
  </w:style>
  <w:style w:type="character" w:customStyle="1" w:styleId="af2">
    <w:name w:val="Абзац списка Знак"/>
    <w:link w:val="af1"/>
    <w:uiPriority w:val="34"/>
    <w:rsid w:val="00236E14"/>
    <w:rPr>
      <w:sz w:val="22"/>
      <w:szCs w:val="22"/>
      <w:lang w:eastAsia="en-US"/>
    </w:rPr>
  </w:style>
  <w:style w:type="character" w:customStyle="1" w:styleId="24">
    <w:name w:val="Обычный (веб) Знак2"/>
    <w:aliases w:val="Обычный (веб) Знак Знак Знак Знак,Обычный (веб) Знак Знак Знак Знак Знак Знак Знак,Обычный (веб) Знак Знак Знак Знак Знак Знак1,Обычный (веб) Знак Знак,Обычный (Web) Знак,Знак Знак,Обычный (веб) Знак1 Знак"/>
    <w:link w:val="af5"/>
    <w:uiPriority w:val="99"/>
    <w:locked/>
    <w:rsid w:val="00D47A1B"/>
    <w:rPr>
      <w:rFonts w:ascii="Times New Roman" w:hAnsi="Times New Roman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F5025B"/>
    <w:rPr>
      <w:color w:val="605E5C"/>
      <w:shd w:val="clear" w:color="auto" w:fill="E1DFDD"/>
    </w:rPr>
  </w:style>
  <w:style w:type="character" w:customStyle="1" w:styleId="A70">
    <w:name w:val="A7"/>
    <w:uiPriority w:val="99"/>
    <w:rsid w:val="00B34558"/>
    <w:rPr>
      <w:rFonts w:cs="Myriad Pro"/>
      <w:color w:val="221F1F"/>
      <w:sz w:val="16"/>
      <w:szCs w:val="16"/>
    </w:rPr>
  </w:style>
  <w:style w:type="character" w:customStyle="1" w:styleId="doccaption">
    <w:name w:val="doccaption"/>
    <w:basedOn w:val="a0"/>
    <w:rsid w:val="00254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402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62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52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61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35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09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74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76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urok.ru/go.html?href=https%3A%2F%2Fwww.easel.ly%2F" TargetMode="External"/><Relationship Id="rId18" Type="http://schemas.openxmlformats.org/officeDocument/2006/relationships/hyperlink" Target="https://goo.su/xGRZ" TargetMode="External"/><Relationship Id="rId26" Type="http://schemas.openxmlformats.org/officeDocument/2006/relationships/hyperlink" Target="https://docs.cntd.ru/document/60717584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edlib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xn--b1abhljwatnyu.xn--p1ai/navigator/tproduct/326320258-161572187221-kak-sozdat-odnostranichnii-sait-na-platf" TargetMode="External"/><Relationship Id="rId25" Type="http://schemas.openxmlformats.org/officeDocument/2006/relationships/hyperlink" Target="https://docs.edu.gov.ru/document/c4d7feb359d9563f114aea8106c9a2a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xn--b1abhljwatnyu.xn--p1ai/navigator/tproduct/326320258-908130299441-poisk-informatsii-v-internete-i-eyo-prov" TargetMode="External"/><Relationship Id="rId20" Type="http://schemas.openxmlformats.org/officeDocument/2006/relationships/hyperlink" Target="http://elibrary.ru/" TargetMode="External"/><Relationship Id="rId29" Type="http://schemas.openxmlformats.org/officeDocument/2006/relationships/hyperlink" Target="http://fppkd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edu.gov.ru/national-projec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b1abhljwatnyu.xn--p1ai/navigator/tproduct/326320258-298426530081-kompyuternie-programmnie-sredstva-i-onla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s://teams.microsoft.com/_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elibrary.ru/item.asp?id=48164577" TargetMode="External"/><Relationship Id="rId31" Type="http://schemas.openxmlformats.org/officeDocument/2006/relationships/hyperlink" Target="https://coreapp.a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orm.instrao.ru/PPV.php" TargetMode="External"/><Relationship Id="rId22" Type="http://schemas.openxmlformats.org/officeDocument/2006/relationships/hyperlink" Target="http://school-collection.edu.ru" TargetMode="External"/><Relationship Id="rId27" Type="http://schemas.openxmlformats.org/officeDocument/2006/relationships/hyperlink" Target="https://docs.cntd.ru/document/607175842" TargetMode="External"/><Relationship Id="rId30" Type="http://schemas.openxmlformats.org/officeDocument/2006/relationships/hyperlink" Target="https://teams.microsoft.com/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51BCC-5242-4649-BF12-9C00F3FF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27</Pages>
  <Words>8131</Words>
  <Characters>46348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54371</CharactersWithSpaces>
  <SharedDoc>false</SharedDoc>
  <HLinks>
    <vt:vector size="12" baseType="variant"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Кушкова Евгения Андреевна</dc:creator>
  <cp:lastModifiedBy>krylova</cp:lastModifiedBy>
  <cp:revision>39</cp:revision>
  <cp:lastPrinted>2024-03-04T07:44:00Z</cp:lastPrinted>
  <dcterms:created xsi:type="dcterms:W3CDTF">2023-01-26T04:17:00Z</dcterms:created>
  <dcterms:modified xsi:type="dcterms:W3CDTF">2024-03-05T06:35:00Z</dcterms:modified>
</cp:coreProperties>
</file>